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55A5CC3" w14:textId="77777777" w:rsidR="006F27F9" w:rsidRDefault="006F27F9" w:rsidP="007A2C62"/>
    <w:p w14:paraId="165A24AC" w14:textId="6AC68A53" w:rsidR="004028B7" w:rsidRPr="00126A61" w:rsidRDefault="004028B7" w:rsidP="004028B7">
      <w:pPr>
        <w:pStyle w:val="Heading2"/>
        <w:rPr>
          <w:rFonts w:asciiTheme="minorHAnsi" w:hAnsiTheme="minorHAnsi" w:cstheme="minorHAnsi"/>
          <w:b/>
          <w:bCs/>
          <w:sz w:val="28"/>
          <w:szCs w:val="28"/>
        </w:rPr>
      </w:pPr>
      <w:r w:rsidRPr="00126A61">
        <w:rPr>
          <w:rFonts w:asciiTheme="minorHAnsi" w:hAnsiTheme="minorHAnsi" w:cstheme="minorHAnsi"/>
          <w:b/>
          <w:bCs/>
          <w:sz w:val="28"/>
          <w:szCs w:val="28"/>
        </w:rPr>
        <w:t>Purpose:</w:t>
      </w:r>
    </w:p>
    <w:p w14:paraId="33E204D9" w14:textId="1AA8170C" w:rsidR="004028B7" w:rsidRPr="00C83399" w:rsidRDefault="004028B7" w:rsidP="004028B7">
      <w:pPr>
        <w:rPr>
          <w:rFonts w:asciiTheme="minorHAnsi" w:hAnsiTheme="minorHAnsi" w:cstheme="minorHAnsi"/>
        </w:rPr>
      </w:pPr>
      <w:r w:rsidRPr="00C83399">
        <w:rPr>
          <w:rFonts w:asciiTheme="minorHAnsi" w:hAnsiTheme="minorHAnsi" w:cstheme="minorHAnsi"/>
        </w:rPr>
        <w:t xml:space="preserve">The purpose of the </w:t>
      </w:r>
      <w:r w:rsidRPr="00C83399">
        <w:rPr>
          <w:rFonts w:asciiTheme="minorHAnsi" w:hAnsiTheme="minorHAnsi" w:cstheme="minorHAnsi"/>
          <w:i/>
          <w:iCs/>
        </w:rPr>
        <w:t xml:space="preserve">Event &amp; Partnership Building Program </w:t>
      </w:r>
      <w:r w:rsidRPr="00C83399">
        <w:rPr>
          <w:rFonts w:asciiTheme="minorHAnsi" w:hAnsiTheme="minorHAnsi" w:cstheme="minorHAnsi"/>
        </w:rPr>
        <w:t>is to help member organizations</w:t>
      </w:r>
      <w:r w:rsidR="00126A61" w:rsidRPr="00C83399">
        <w:rPr>
          <w:rFonts w:asciiTheme="minorHAnsi" w:hAnsiTheme="minorHAnsi" w:cstheme="minorHAnsi"/>
        </w:rPr>
        <w:t xml:space="preserve"> or municipalities</w:t>
      </w:r>
      <w:r w:rsidRPr="00C83399">
        <w:rPr>
          <w:rFonts w:asciiTheme="minorHAnsi" w:hAnsiTheme="minorHAnsi" w:cstheme="minorHAnsi"/>
        </w:rPr>
        <w:t xml:space="preserve"> host inclusive sport, culture, or recreation events within the District. Funding supports projects that build community connections and celebrate participation across the Rivers West region.</w:t>
      </w:r>
    </w:p>
    <w:p w14:paraId="3F3916A6" w14:textId="77777777" w:rsidR="00CF257C" w:rsidRPr="00C83399" w:rsidRDefault="00CF257C" w:rsidP="004028B7">
      <w:pPr>
        <w:rPr>
          <w:rFonts w:asciiTheme="minorHAnsi" w:hAnsiTheme="minorHAnsi" w:cstheme="minorHAnsi"/>
        </w:rPr>
      </w:pPr>
    </w:p>
    <w:p w14:paraId="76F1D6F5" w14:textId="1687BB67" w:rsidR="00CF257C" w:rsidRPr="00C83399" w:rsidRDefault="00CF257C" w:rsidP="008F6E30">
      <w:pPr>
        <w:pStyle w:val="Heading2"/>
        <w:spacing w:before="0" w:after="0"/>
        <w:rPr>
          <w:rFonts w:asciiTheme="minorHAnsi" w:hAnsiTheme="minorHAnsi" w:cstheme="minorHAnsi"/>
          <w:b/>
          <w:bCs/>
          <w:sz w:val="28"/>
          <w:szCs w:val="28"/>
        </w:rPr>
      </w:pPr>
      <w:r w:rsidRPr="00C83399">
        <w:rPr>
          <w:rFonts w:asciiTheme="minorHAnsi" w:hAnsiTheme="minorHAnsi" w:cstheme="minorHAnsi"/>
          <w:b/>
          <w:bCs/>
          <w:sz w:val="28"/>
          <w:szCs w:val="28"/>
        </w:rPr>
        <w:t>Two Funding Cycles:</w:t>
      </w:r>
      <w:r w:rsidR="008F6E30" w:rsidRPr="00C83399">
        <w:rPr>
          <w:rFonts w:asciiTheme="minorHAnsi" w:hAnsiTheme="minorHAnsi" w:cstheme="minorHAnsi"/>
          <w:b/>
          <w:bCs/>
          <w:sz w:val="28"/>
          <w:szCs w:val="28"/>
        </w:rPr>
        <w:t xml:space="preserve"> </w:t>
      </w:r>
    </w:p>
    <w:p w14:paraId="36D079ED" w14:textId="427FA051" w:rsidR="00CF257C" w:rsidRPr="00C83399" w:rsidRDefault="008F6E30" w:rsidP="00CF257C">
      <w:pPr>
        <w:rPr>
          <w:rFonts w:asciiTheme="minorHAnsi" w:hAnsiTheme="minorHAnsi" w:cstheme="minorHAnsi"/>
          <w:b/>
          <w:bCs/>
        </w:rPr>
      </w:pPr>
      <w:r w:rsidRPr="00C83399">
        <w:rPr>
          <w:b/>
          <w:bCs/>
          <w:lang w:eastAsia="en-US"/>
        </w:rPr>
        <w:t>Retroactive expenses falling outside the applicable funding cycle period are not eligible for funding.</w:t>
      </w:r>
      <w:r w:rsidRPr="00C83399">
        <w:rPr>
          <w:b/>
          <w:bCs/>
          <w:lang w:eastAsia="en-US"/>
        </w:rPr>
        <w:br/>
      </w:r>
    </w:p>
    <w:p w14:paraId="76E25BED" w14:textId="4228D9A6" w:rsidR="00CF257C" w:rsidRPr="00C83399" w:rsidRDefault="00CF257C" w:rsidP="00CF257C">
      <w:pPr>
        <w:pStyle w:val="Heading3"/>
        <w:spacing w:before="0"/>
        <w:rPr>
          <w:rFonts w:cstheme="minorHAnsi"/>
          <w:b/>
          <w:bCs/>
        </w:rPr>
      </w:pPr>
      <w:r w:rsidRPr="00C83399">
        <w:rPr>
          <w:rFonts w:cstheme="minorHAnsi"/>
          <w:b/>
          <w:bCs/>
        </w:rPr>
        <w:t>Spring/Summer Funding Cycle:</w:t>
      </w:r>
    </w:p>
    <w:p w14:paraId="06D47E58" w14:textId="28DF170A" w:rsidR="00CF257C" w:rsidRPr="00C83399" w:rsidRDefault="00CF257C" w:rsidP="00CF257C">
      <w:pPr>
        <w:pStyle w:val="BodyText"/>
        <w:ind w:right="117"/>
        <w:jc w:val="both"/>
        <w:rPr>
          <w:rFonts w:asciiTheme="minorHAnsi" w:hAnsiTheme="minorHAnsi" w:cstheme="minorHAnsi"/>
          <w:b/>
          <w:bCs/>
        </w:rPr>
      </w:pPr>
      <w:r w:rsidRPr="00C83399">
        <w:rPr>
          <w:rFonts w:asciiTheme="minorHAnsi" w:hAnsiTheme="minorHAnsi" w:cstheme="minorHAnsi"/>
        </w:rPr>
        <w:t xml:space="preserve">Funding applications submitted between </w:t>
      </w:r>
      <w:r w:rsidRPr="00C83399">
        <w:rPr>
          <w:rFonts w:asciiTheme="minorHAnsi" w:hAnsiTheme="minorHAnsi" w:cstheme="minorHAnsi"/>
          <w:b/>
          <w:bCs/>
        </w:rPr>
        <w:t xml:space="preserve">February 1 and March 31 </w:t>
      </w:r>
      <w:r w:rsidRPr="00C83399">
        <w:rPr>
          <w:rFonts w:asciiTheme="minorHAnsi" w:hAnsiTheme="minorHAnsi" w:cstheme="minorHAnsi"/>
        </w:rPr>
        <w:t xml:space="preserve">will be considered for events taking place between </w:t>
      </w:r>
      <w:r w:rsidRPr="00C83399">
        <w:rPr>
          <w:rFonts w:asciiTheme="minorHAnsi" w:hAnsiTheme="minorHAnsi" w:cstheme="minorHAnsi"/>
          <w:b/>
          <w:bCs/>
        </w:rPr>
        <w:t>April 1 and August 31.</w:t>
      </w:r>
    </w:p>
    <w:p w14:paraId="7982DDDC" w14:textId="77777777" w:rsidR="008F6E30" w:rsidRPr="00C83399" w:rsidRDefault="008F6E30" w:rsidP="00CF257C">
      <w:pPr>
        <w:pStyle w:val="BodyText"/>
        <w:ind w:right="117"/>
        <w:jc w:val="both"/>
        <w:rPr>
          <w:rFonts w:asciiTheme="minorHAnsi" w:hAnsiTheme="minorHAnsi" w:cstheme="minorHAnsi"/>
        </w:rPr>
      </w:pPr>
    </w:p>
    <w:p w14:paraId="7125F17C" w14:textId="70B6C0F0" w:rsidR="008F6E30" w:rsidRPr="00C83399" w:rsidRDefault="008F6E30" w:rsidP="008F6E30">
      <w:pPr>
        <w:pStyle w:val="Heading3"/>
        <w:spacing w:before="0"/>
        <w:rPr>
          <w:rFonts w:cstheme="minorHAnsi"/>
          <w:b/>
          <w:bCs/>
        </w:rPr>
      </w:pPr>
      <w:r w:rsidRPr="00C83399">
        <w:rPr>
          <w:rFonts w:cstheme="minorHAnsi"/>
          <w:b/>
          <w:bCs/>
        </w:rPr>
        <w:t>Fall/Winter Funding Cycle:</w:t>
      </w:r>
    </w:p>
    <w:p w14:paraId="57AE1955" w14:textId="094CF837" w:rsidR="008F6E30" w:rsidRPr="00C83399" w:rsidRDefault="008F6E30" w:rsidP="008F6E30">
      <w:pPr>
        <w:pStyle w:val="BodyText"/>
        <w:ind w:right="117"/>
        <w:jc w:val="both"/>
        <w:rPr>
          <w:rFonts w:asciiTheme="minorHAnsi" w:hAnsiTheme="minorHAnsi" w:cstheme="minorHAnsi"/>
          <w:b/>
          <w:bCs/>
        </w:rPr>
      </w:pPr>
      <w:r w:rsidRPr="00C83399">
        <w:rPr>
          <w:rFonts w:asciiTheme="minorHAnsi" w:hAnsiTheme="minorHAnsi" w:cstheme="minorHAnsi"/>
        </w:rPr>
        <w:t xml:space="preserve">Funding applications submitted between </w:t>
      </w:r>
      <w:r w:rsidRPr="00C83399">
        <w:rPr>
          <w:rFonts w:asciiTheme="minorHAnsi" w:hAnsiTheme="minorHAnsi" w:cstheme="minorHAnsi"/>
          <w:b/>
          <w:bCs/>
        </w:rPr>
        <w:t xml:space="preserve">July 1 and August 31 </w:t>
      </w:r>
      <w:r w:rsidRPr="00C83399">
        <w:rPr>
          <w:rFonts w:asciiTheme="minorHAnsi" w:hAnsiTheme="minorHAnsi" w:cstheme="minorHAnsi"/>
        </w:rPr>
        <w:t xml:space="preserve">will be considered for events taking place between </w:t>
      </w:r>
      <w:r w:rsidRPr="00C83399">
        <w:rPr>
          <w:rFonts w:asciiTheme="minorHAnsi" w:hAnsiTheme="minorHAnsi" w:cstheme="minorHAnsi"/>
          <w:b/>
          <w:bCs/>
        </w:rPr>
        <w:t>September 1 and March 31.</w:t>
      </w:r>
    </w:p>
    <w:p w14:paraId="64662618" w14:textId="77777777" w:rsidR="00CF257C" w:rsidRPr="00C83399" w:rsidRDefault="00CF257C" w:rsidP="004028B7">
      <w:pPr>
        <w:rPr>
          <w:rFonts w:asciiTheme="minorHAnsi" w:hAnsiTheme="minorHAnsi" w:cstheme="minorHAnsi"/>
          <w:b/>
          <w:bCs/>
        </w:rPr>
      </w:pPr>
    </w:p>
    <w:p w14:paraId="581C0971" w14:textId="77777777" w:rsidR="00CF257C" w:rsidRPr="00C83399" w:rsidRDefault="00CF257C" w:rsidP="00CF257C">
      <w:pPr>
        <w:pStyle w:val="Heading2"/>
        <w:spacing w:before="0"/>
        <w:rPr>
          <w:rFonts w:asciiTheme="minorHAnsi" w:hAnsiTheme="minorHAnsi" w:cstheme="minorHAnsi"/>
          <w:b/>
          <w:bCs/>
          <w:sz w:val="28"/>
          <w:szCs w:val="28"/>
        </w:rPr>
      </w:pPr>
      <w:r w:rsidRPr="00C83399">
        <w:rPr>
          <w:rFonts w:asciiTheme="minorHAnsi" w:hAnsiTheme="minorHAnsi" w:cstheme="minorHAnsi"/>
          <w:b/>
          <w:bCs/>
          <w:sz w:val="28"/>
          <w:szCs w:val="28"/>
        </w:rPr>
        <w:t>Our Priorities:</w:t>
      </w:r>
    </w:p>
    <w:p w14:paraId="46A32532" w14:textId="2969A5D9" w:rsidR="00CF257C" w:rsidRPr="00C83399" w:rsidRDefault="00CF257C" w:rsidP="00CF257C">
      <w:pPr>
        <w:rPr>
          <w:rFonts w:asciiTheme="minorHAnsi" w:hAnsiTheme="minorHAnsi" w:cstheme="minorHAnsi"/>
        </w:rPr>
      </w:pPr>
      <w:r w:rsidRPr="00C83399">
        <w:rPr>
          <w:rFonts w:asciiTheme="minorHAnsi" w:hAnsiTheme="minorHAnsi" w:cstheme="minorHAnsi"/>
        </w:rPr>
        <w:t xml:space="preserve">Events and projects should: </w:t>
      </w:r>
    </w:p>
    <w:p w14:paraId="7BD6B8BE" w14:textId="77777777" w:rsidR="00CF257C" w:rsidRPr="00C83399" w:rsidRDefault="00CF257C" w:rsidP="00CF257C">
      <w:pPr>
        <w:numPr>
          <w:ilvl w:val="0"/>
          <w:numId w:val="6"/>
        </w:numPr>
        <w:rPr>
          <w:rFonts w:asciiTheme="minorHAnsi" w:hAnsiTheme="minorHAnsi" w:cstheme="minorHAnsi"/>
        </w:rPr>
      </w:pPr>
      <w:r w:rsidRPr="00C83399">
        <w:rPr>
          <w:rFonts w:asciiTheme="minorHAnsi" w:hAnsiTheme="minorHAnsi" w:cstheme="minorHAnsi"/>
        </w:rPr>
        <w:t>Respond to an identified community need or gap.</w:t>
      </w:r>
    </w:p>
    <w:p w14:paraId="777A3919" w14:textId="77777777" w:rsidR="00CF257C" w:rsidRPr="00C83399" w:rsidRDefault="00CF257C" w:rsidP="00CF257C">
      <w:pPr>
        <w:numPr>
          <w:ilvl w:val="0"/>
          <w:numId w:val="6"/>
        </w:numPr>
        <w:rPr>
          <w:rFonts w:asciiTheme="minorHAnsi" w:hAnsiTheme="minorHAnsi" w:cstheme="minorHAnsi"/>
        </w:rPr>
      </w:pPr>
      <w:r w:rsidRPr="00C83399">
        <w:rPr>
          <w:rFonts w:asciiTheme="minorHAnsi" w:hAnsiTheme="minorHAnsi" w:cstheme="minorHAnsi"/>
        </w:rPr>
        <w:t>Promote inclusion and reduce barriers to participation.</w:t>
      </w:r>
    </w:p>
    <w:p w14:paraId="7A159670" w14:textId="28F80913" w:rsidR="00CF257C" w:rsidRPr="00C83399" w:rsidRDefault="00CF257C" w:rsidP="004028B7">
      <w:pPr>
        <w:rPr>
          <w:rFonts w:asciiTheme="minorHAnsi" w:hAnsiTheme="minorHAnsi" w:cstheme="minorHAnsi"/>
        </w:rPr>
      </w:pPr>
      <w:r w:rsidRPr="00C83399">
        <w:rPr>
          <w:rFonts w:asciiTheme="minorHAnsi" w:hAnsiTheme="minorHAnsi" w:cstheme="minorHAnsi"/>
          <w:b/>
          <w:bCs/>
        </w:rPr>
        <w:t xml:space="preserve">Please note: </w:t>
      </w:r>
      <w:r w:rsidRPr="00C83399">
        <w:rPr>
          <w:rFonts w:asciiTheme="minorHAnsi" w:hAnsiTheme="minorHAnsi" w:cstheme="minorHAnsi"/>
        </w:rPr>
        <w:t>Rivers West District reserves the right to decline any application that does not align with these priorities.</w:t>
      </w:r>
    </w:p>
    <w:p w14:paraId="5D320551" w14:textId="77777777" w:rsidR="008F6E30" w:rsidRPr="003C4F78" w:rsidRDefault="008F6E30" w:rsidP="008F6E30">
      <w:pPr>
        <w:pStyle w:val="Heading2"/>
        <w:rPr>
          <w:rFonts w:asciiTheme="minorHAnsi" w:hAnsiTheme="minorHAnsi" w:cstheme="minorHAnsi"/>
          <w:b/>
          <w:bCs/>
          <w:sz w:val="28"/>
          <w:szCs w:val="28"/>
        </w:rPr>
      </w:pPr>
      <w:r w:rsidRPr="00C83399">
        <w:rPr>
          <w:rFonts w:asciiTheme="minorHAnsi" w:hAnsiTheme="minorHAnsi" w:cstheme="minorHAnsi"/>
          <w:b/>
          <w:bCs/>
          <w:sz w:val="28"/>
          <w:szCs w:val="28"/>
        </w:rPr>
        <w:t>Who Can Apply:</w:t>
      </w:r>
      <w:r w:rsidRPr="003C4F78">
        <w:rPr>
          <w:rFonts w:asciiTheme="minorHAnsi" w:hAnsiTheme="minorHAnsi" w:cstheme="minorHAnsi"/>
          <w:b/>
          <w:bCs/>
          <w:sz w:val="28"/>
          <w:szCs w:val="28"/>
        </w:rPr>
        <w:t xml:space="preserve"> </w:t>
      </w:r>
    </w:p>
    <w:p w14:paraId="6302CF16" w14:textId="77777777" w:rsidR="008F6E30" w:rsidRPr="003C4F78" w:rsidRDefault="008F6E30" w:rsidP="008F6E30">
      <w:pPr>
        <w:rPr>
          <w:rFonts w:asciiTheme="minorHAnsi" w:hAnsiTheme="minorHAnsi" w:cstheme="minorHAnsi"/>
        </w:rPr>
      </w:pPr>
      <w:r w:rsidRPr="003C4F78">
        <w:rPr>
          <w:rFonts w:asciiTheme="minorHAnsi" w:hAnsiTheme="minorHAnsi" w:cstheme="minorHAnsi"/>
        </w:rPr>
        <w:t>Eligible applicants include:</w:t>
      </w:r>
    </w:p>
    <w:p w14:paraId="7DCF76F3" w14:textId="77777777" w:rsidR="008F6E30" w:rsidRPr="003C4F78" w:rsidRDefault="008F6E30" w:rsidP="008F6E30">
      <w:pPr>
        <w:numPr>
          <w:ilvl w:val="0"/>
          <w:numId w:val="7"/>
        </w:numPr>
        <w:rPr>
          <w:rFonts w:asciiTheme="minorHAnsi" w:hAnsiTheme="minorHAnsi" w:cstheme="minorHAnsi"/>
        </w:rPr>
      </w:pPr>
      <w:r w:rsidRPr="003C4F78">
        <w:rPr>
          <w:rFonts w:asciiTheme="minorHAnsi" w:hAnsiTheme="minorHAnsi" w:cstheme="minorHAnsi"/>
        </w:rPr>
        <w:t>Active Rivers West District members.</w:t>
      </w:r>
    </w:p>
    <w:p w14:paraId="1B134110" w14:textId="77777777" w:rsidR="008F6E30" w:rsidRPr="00C83399" w:rsidRDefault="008F6E30" w:rsidP="008F6E30">
      <w:pPr>
        <w:numPr>
          <w:ilvl w:val="0"/>
          <w:numId w:val="7"/>
        </w:numPr>
        <w:rPr>
          <w:rFonts w:asciiTheme="minorHAnsi" w:hAnsiTheme="minorHAnsi" w:cstheme="minorHAnsi"/>
        </w:rPr>
      </w:pPr>
      <w:r w:rsidRPr="00C83399">
        <w:rPr>
          <w:rFonts w:asciiTheme="minorHAnsi" w:hAnsiTheme="minorHAnsi" w:cstheme="minorHAnsi"/>
        </w:rPr>
        <w:t>Organizations or Municipalities affiliated with an Active Member (e.g., an archery club in a community can apply if the community has an active membership; First Nations communities are covered under their Tribal Council’s membership, while independent First Nations must purchase a membership). Always confirm with your municipal administrator or Tribal Council that your community is an active Rivers West District member.</w:t>
      </w:r>
    </w:p>
    <w:p w14:paraId="4CB3D529" w14:textId="77777777" w:rsidR="008F6E30" w:rsidRPr="00C83399" w:rsidRDefault="008F6E30" w:rsidP="008F6E30">
      <w:pPr>
        <w:numPr>
          <w:ilvl w:val="0"/>
          <w:numId w:val="7"/>
        </w:numPr>
        <w:rPr>
          <w:rFonts w:asciiTheme="minorHAnsi" w:hAnsiTheme="minorHAnsi" w:cstheme="minorHAnsi"/>
        </w:rPr>
      </w:pPr>
      <w:r w:rsidRPr="00C83399">
        <w:rPr>
          <w:rFonts w:asciiTheme="minorHAnsi" w:hAnsiTheme="minorHAnsi" w:cstheme="minorHAnsi"/>
        </w:rPr>
        <w:t>Schools, provided the project takes place outside of regular curriculum hours.</w:t>
      </w:r>
    </w:p>
    <w:p w14:paraId="3A3E96C1" w14:textId="6592DD38" w:rsidR="008F6E30" w:rsidRPr="00C83399" w:rsidRDefault="008F6E30" w:rsidP="008F6E30">
      <w:pPr>
        <w:pStyle w:val="ListParagraph"/>
        <w:widowControl w:val="0"/>
        <w:numPr>
          <w:ilvl w:val="0"/>
          <w:numId w:val="7"/>
        </w:numPr>
        <w:tabs>
          <w:tab w:val="left" w:pos="804"/>
          <w:tab w:val="left" w:pos="805"/>
        </w:tabs>
        <w:autoSpaceDE w:val="0"/>
        <w:autoSpaceDN w:val="0"/>
        <w:spacing w:after="0" w:line="240" w:lineRule="auto"/>
        <w:ind w:right="718"/>
        <w:contextualSpacing w:val="0"/>
        <w:rPr>
          <w:rFonts w:cstheme="minorHAnsi"/>
          <w:szCs w:val="20"/>
        </w:rPr>
      </w:pPr>
      <w:r w:rsidRPr="00C83399">
        <w:rPr>
          <w:rFonts w:cstheme="minorHAnsi"/>
          <w:szCs w:val="20"/>
        </w:rPr>
        <w:t xml:space="preserve">The project must </w:t>
      </w:r>
      <w:r w:rsidRPr="00C83399">
        <w:rPr>
          <w:rFonts w:cstheme="minorHAnsi"/>
          <w:spacing w:val="-3"/>
          <w:szCs w:val="20"/>
        </w:rPr>
        <w:t xml:space="preserve">be </w:t>
      </w:r>
      <w:r w:rsidRPr="00C83399">
        <w:rPr>
          <w:rFonts w:cstheme="minorHAnsi"/>
          <w:szCs w:val="20"/>
        </w:rPr>
        <w:t xml:space="preserve">open to all residents of the Rivers West District and </w:t>
      </w:r>
      <w:r w:rsidRPr="00C83399">
        <w:rPr>
          <w:rFonts w:cstheme="minorHAnsi"/>
          <w:spacing w:val="-3"/>
          <w:szCs w:val="20"/>
        </w:rPr>
        <w:t xml:space="preserve">be </w:t>
      </w:r>
      <w:r w:rsidRPr="00C83399">
        <w:rPr>
          <w:rFonts w:cstheme="minorHAnsi"/>
          <w:szCs w:val="20"/>
        </w:rPr>
        <w:t>held within District boundaries.</w:t>
      </w:r>
    </w:p>
    <w:p w14:paraId="2A055146" w14:textId="3AC41A5C" w:rsidR="008F6E30" w:rsidRPr="00C83399" w:rsidRDefault="008F6E30" w:rsidP="008F6E30">
      <w:pPr>
        <w:numPr>
          <w:ilvl w:val="0"/>
          <w:numId w:val="7"/>
        </w:numPr>
        <w:rPr>
          <w:rFonts w:asciiTheme="minorHAnsi" w:hAnsiTheme="minorHAnsi" w:cstheme="minorHAnsi"/>
          <w:b/>
          <w:bCs/>
        </w:rPr>
      </w:pPr>
      <w:r w:rsidRPr="00C83399">
        <w:rPr>
          <w:rFonts w:asciiTheme="minorHAnsi" w:hAnsiTheme="minorHAnsi" w:cstheme="minorHAnsi"/>
          <w:b/>
          <w:bCs/>
        </w:rPr>
        <w:t>**Please review Ineligible Expenses (below) to be sure you qualify**</w:t>
      </w:r>
    </w:p>
    <w:p w14:paraId="2A975AD1" w14:textId="6678BDB7" w:rsidR="008F6E30" w:rsidRPr="00C83399" w:rsidRDefault="008F6E30" w:rsidP="008F6E30">
      <w:pPr>
        <w:rPr>
          <w:rFonts w:asciiTheme="minorHAnsi" w:hAnsiTheme="minorHAnsi" w:cstheme="minorHAnsi"/>
          <w:b/>
          <w:bCs/>
        </w:rPr>
      </w:pPr>
      <w:r w:rsidRPr="00C83399">
        <w:rPr>
          <w:rFonts w:asciiTheme="minorHAnsi" w:hAnsiTheme="minorHAnsi" w:cstheme="minorHAnsi"/>
          <w:b/>
          <w:bCs/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11313CF" wp14:editId="3B329279">
                <wp:simplePos x="0" y="0"/>
                <wp:positionH relativeFrom="column">
                  <wp:posOffset>-132080</wp:posOffset>
                </wp:positionH>
                <wp:positionV relativeFrom="paragraph">
                  <wp:posOffset>140970</wp:posOffset>
                </wp:positionV>
                <wp:extent cx="6482080" cy="1168400"/>
                <wp:effectExtent l="0" t="0" r="13970" b="12700"/>
                <wp:wrapNone/>
                <wp:docPr id="160278150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2080" cy="1168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E2A12B0" w14:textId="77777777" w:rsidR="008F6E30" w:rsidRDefault="008F6E30" w:rsidP="008F6E30">
                            <w:pPr>
                              <w:rPr>
                                <w:b/>
                                <w:bCs/>
                              </w:rPr>
                            </w:pPr>
                            <w:r w:rsidRPr="00BD7C78">
                              <w:rPr>
                                <w:b/>
                                <w:bCs/>
                              </w:rPr>
                              <w:t>Please note:</w:t>
                            </w:r>
                          </w:p>
                          <w:p w14:paraId="4F1B9E89" w14:textId="77777777" w:rsidR="008F6E30" w:rsidRPr="00900413" w:rsidRDefault="008F6E30" w:rsidP="008F6E30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4"/>
                              </w:numPr>
                              <w:autoSpaceDE w:val="0"/>
                              <w:autoSpaceDN w:val="0"/>
                              <w:spacing w:after="0" w:line="240" w:lineRule="auto"/>
                              <w:contextualSpacing w:val="0"/>
                            </w:pPr>
                            <w:r w:rsidRPr="00900413">
                              <w:rPr>
                                <w:b/>
                                <w:bCs/>
                              </w:rPr>
                              <w:t>Communities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 or </w:t>
                            </w:r>
                            <w:r w:rsidRPr="00900413">
                              <w:rPr>
                                <w:b/>
                                <w:bCs/>
                              </w:rPr>
                              <w:t xml:space="preserve">organizations with </w:t>
                            </w:r>
                            <w:r w:rsidRPr="00C83399">
                              <w:rPr>
                                <w:b/>
                                <w:bCs/>
                                <w:u w:val="single"/>
                              </w:rPr>
                              <w:t>overdue</w:t>
                            </w:r>
                            <w:r w:rsidRPr="00C83399">
                              <w:rPr>
                                <w:b/>
                                <w:bCs/>
                              </w:rPr>
                              <w:t xml:space="preserve"> follow-up reports with Rivers West District are </w:t>
                            </w:r>
                            <w:r w:rsidRPr="00C83399">
                              <w:rPr>
                                <w:b/>
                                <w:bCs/>
                                <w:u w:val="single"/>
                              </w:rPr>
                              <w:t>not</w:t>
                            </w:r>
                            <w:r w:rsidRPr="00C712AE">
                              <w:rPr>
                                <w:b/>
                                <w:bCs/>
                                <w:u w:val="single"/>
                              </w:rPr>
                              <w:t xml:space="preserve"> </w:t>
                            </w:r>
                            <w:r w:rsidRPr="00900413">
                              <w:rPr>
                                <w:b/>
                                <w:bCs/>
                              </w:rPr>
                              <w:t>eligible.</w:t>
                            </w:r>
                          </w:p>
                          <w:p w14:paraId="719DDB3D" w14:textId="77777777" w:rsidR="008F6E30" w:rsidRDefault="008F6E30" w:rsidP="008F6E30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4"/>
                              </w:numPr>
                              <w:autoSpaceDE w:val="0"/>
                              <w:autoSpaceDN w:val="0"/>
                              <w:spacing w:after="0" w:line="240" w:lineRule="auto"/>
                              <w:contextualSpacing w:val="0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Programs that have received funding for </w:t>
                            </w:r>
                            <w:r w:rsidRPr="001A40E0">
                              <w:rPr>
                                <w:b/>
                                <w:bCs/>
                                <w:u w:val="single"/>
                              </w:rPr>
                              <w:t>two consecutive years</w:t>
                            </w:r>
                            <w:r w:rsidRPr="00900413">
                              <w:rPr>
                                <w:b/>
                                <w:bCs/>
                              </w:rPr>
                              <w:t xml:space="preserve"> will </w:t>
                            </w:r>
                            <w:r w:rsidRPr="00C712AE">
                              <w:rPr>
                                <w:b/>
                                <w:bCs/>
                                <w:u w:val="single"/>
                              </w:rPr>
                              <w:t xml:space="preserve">not </w:t>
                            </w:r>
                            <w:r w:rsidRPr="00900413">
                              <w:rPr>
                                <w:b/>
                                <w:bCs/>
                              </w:rPr>
                              <w:t>be eligible to receive funding for the same program in the third consecutive year.</w:t>
                            </w:r>
                          </w:p>
                          <w:p w14:paraId="4FF09B76" w14:textId="77777777" w:rsidR="008F6E30" w:rsidRPr="00900413" w:rsidRDefault="008F6E30" w:rsidP="008F6E30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4"/>
                              </w:numPr>
                              <w:autoSpaceDE w:val="0"/>
                              <w:autoSpaceDN w:val="0"/>
                              <w:spacing w:after="0" w:line="240" w:lineRule="auto"/>
                              <w:contextualSpacing w:val="0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Only </w:t>
                            </w:r>
                            <w:r w:rsidRPr="00C712AE">
                              <w:rPr>
                                <w:b/>
                                <w:bCs/>
                                <w:u w:val="single"/>
                              </w:rPr>
                              <w:t xml:space="preserve">one 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application per municipality </w:t>
                            </w:r>
                            <w:r w:rsidRPr="00C712AE">
                              <w:rPr>
                                <w:b/>
                                <w:bCs/>
                                <w:u w:val="single"/>
                              </w:rPr>
                              <w:t>per year.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</w:p>
                          <w:p w14:paraId="45468AF3" w14:textId="77777777" w:rsidR="008F6E30" w:rsidRDefault="008F6E3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11313C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10.4pt;margin-top:11.1pt;width:510.4pt;height:9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" fillcolor="white [3201]" strokeweight=".5pt">
                <v:textbox>
                  <w:txbxContent>
                    <w:p w14:paraId="1E2A12B0" w14:textId="77777777" w:rsidR="008F6E30" w:rsidRDefault="008F6E30" w:rsidP="008F6E30">
                      <w:pPr>
                        <w:rPr>
                          <w:b/>
                          <w:bCs/>
                        </w:rPr>
                      </w:pPr>
                      <w:r w:rsidRPr="00BD7C78">
                        <w:rPr>
                          <w:b/>
                          <w:bCs/>
                        </w:rPr>
                        <w:t>Please note:</w:t>
                      </w:r>
                    </w:p>
                    <w:p w14:paraId="4F1B9E89" w14:textId="77777777" w:rsidR="008F6E30" w:rsidRPr="00900413" w:rsidRDefault="008F6E30" w:rsidP="008F6E30">
                      <w:pPr>
                        <w:pStyle w:val="ListParagraph"/>
                        <w:widowControl w:val="0"/>
                        <w:numPr>
                          <w:ilvl w:val="0"/>
                          <w:numId w:val="4"/>
                        </w:numPr>
                        <w:autoSpaceDE w:val="0"/>
                        <w:autoSpaceDN w:val="0"/>
                        <w:spacing w:after="0" w:line="240" w:lineRule="auto"/>
                        <w:contextualSpacing w:val="0"/>
                      </w:pPr>
                      <w:r w:rsidRPr="00900413">
                        <w:rPr>
                          <w:b/>
                          <w:bCs/>
                        </w:rPr>
                        <w:t>Communities</w:t>
                      </w:r>
                      <w:r>
                        <w:rPr>
                          <w:b/>
                          <w:bCs/>
                        </w:rPr>
                        <w:t xml:space="preserve"> or </w:t>
                      </w:r>
                      <w:r w:rsidRPr="00900413">
                        <w:rPr>
                          <w:b/>
                          <w:bCs/>
                        </w:rPr>
                        <w:t xml:space="preserve">organizations with </w:t>
                      </w:r>
                      <w:r w:rsidRPr="00C83399">
                        <w:rPr>
                          <w:b/>
                          <w:bCs/>
                          <w:u w:val="single"/>
                        </w:rPr>
                        <w:t>overdue</w:t>
                      </w:r>
                      <w:r w:rsidRPr="00C83399">
                        <w:rPr>
                          <w:b/>
                          <w:bCs/>
                        </w:rPr>
                        <w:t xml:space="preserve"> follow-up reports with Rivers West District are </w:t>
                      </w:r>
                      <w:r w:rsidRPr="00C83399">
                        <w:rPr>
                          <w:b/>
                          <w:bCs/>
                          <w:u w:val="single"/>
                        </w:rPr>
                        <w:t>not</w:t>
                      </w:r>
                      <w:r w:rsidRPr="00C712AE">
                        <w:rPr>
                          <w:b/>
                          <w:bCs/>
                          <w:u w:val="single"/>
                        </w:rPr>
                        <w:t xml:space="preserve"> </w:t>
                      </w:r>
                      <w:r w:rsidRPr="00900413">
                        <w:rPr>
                          <w:b/>
                          <w:bCs/>
                        </w:rPr>
                        <w:t>eligible.</w:t>
                      </w:r>
                    </w:p>
                    <w:p w14:paraId="719DDB3D" w14:textId="77777777" w:rsidR="008F6E30" w:rsidRDefault="008F6E30" w:rsidP="008F6E30">
                      <w:pPr>
                        <w:pStyle w:val="ListParagraph"/>
                        <w:widowControl w:val="0"/>
                        <w:numPr>
                          <w:ilvl w:val="0"/>
                          <w:numId w:val="4"/>
                        </w:numPr>
                        <w:autoSpaceDE w:val="0"/>
                        <w:autoSpaceDN w:val="0"/>
                        <w:spacing w:after="0" w:line="240" w:lineRule="auto"/>
                        <w:contextualSpacing w:val="0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Programs that have received funding for </w:t>
                      </w:r>
                      <w:r w:rsidRPr="001A40E0">
                        <w:rPr>
                          <w:b/>
                          <w:bCs/>
                          <w:u w:val="single"/>
                        </w:rPr>
                        <w:t>two consecutive years</w:t>
                      </w:r>
                      <w:r w:rsidRPr="00900413">
                        <w:rPr>
                          <w:b/>
                          <w:bCs/>
                        </w:rPr>
                        <w:t xml:space="preserve"> will </w:t>
                      </w:r>
                      <w:r w:rsidRPr="00C712AE">
                        <w:rPr>
                          <w:b/>
                          <w:bCs/>
                          <w:u w:val="single"/>
                        </w:rPr>
                        <w:t xml:space="preserve">not </w:t>
                      </w:r>
                      <w:r w:rsidRPr="00900413">
                        <w:rPr>
                          <w:b/>
                          <w:bCs/>
                        </w:rPr>
                        <w:t>be eligible to receive funding for the same program in the third consecutive year.</w:t>
                      </w:r>
                    </w:p>
                    <w:p w14:paraId="4FF09B76" w14:textId="77777777" w:rsidR="008F6E30" w:rsidRPr="00900413" w:rsidRDefault="008F6E30" w:rsidP="008F6E30">
                      <w:pPr>
                        <w:pStyle w:val="ListParagraph"/>
                        <w:widowControl w:val="0"/>
                        <w:numPr>
                          <w:ilvl w:val="0"/>
                          <w:numId w:val="4"/>
                        </w:numPr>
                        <w:autoSpaceDE w:val="0"/>
                        <w:autoSpaceDN w:val="0"/>
                        <w:spacing w:after="0" w:line="240" w:lineRule="auto"/>
                        <w:contextualSpacing w:val="0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Only </w:t>
                      </w:r>
                      <w:r w:rsidRPr="00C712AE">
                        <w:rPr>
                          <w:b/>
                          <w:bCs/>
                          <w:u w:val="single"/>
                        </w:rPr>
                        <w:t xml:space="preserve">one </w:t>
                      </w:r>
                      <w:r>
                        <w:rPr>
                          <w:b/>
                          <w:bCs/>
                        </w:rPr>
                        <w:t xml:space="preserve">application per municipality </w:t>
                      </w:r>
                      <w:r w:rsidRPr="00C712AE">
                        <w:rPr>
                          <w:b/>
                          <w:bCs/>
                          <w:u w:val="single"/>
                        </w:rPr>
                        <w:t>per year.</w:t>
                      </w:r>
                      <w:r>
                        <w:rPr>
                          <w:b/>
                          <w:bCs/>
                        </w:rPr>
                        <w:t xml:space="preserve"> </w:t>
                      </w:r>
                    </w:p>
                    <w:p w14:paraId="45468AF3" w14:textId="77777777" w:rsidR="008F6E30" w:rsidRDefault="008F6E30"/>
                  </w:txbxContent>
                </v:textbox>
              </v:shape>
            </w:pict>
          </mc:Fallback>
        </mc:AlternateContent>
      </w:r>
    </w:p>
    <w:p w14:paraId="416D34C4" w14:textId="77777777" w:rsidR="008F6E30" w:rsidRPr="00C83399" w:rsidRDefault="008F6E30" w:rsidP="008F6E30">
      <w:pPr>
        <w:rPr>
          <w:b/>
          <w:bCs/>
        </w:rPr>
      </w:pPr>
      <w:r w:rsidRPr="00C83399">
        <w:rPr>
          <w:b/>
          <w:bCs/>
        </w:rPr>
        <w:t>Please note:</w:t>
      </w:r>
    </w:p>
    <w:p w14:paraId="158E1E2B" w14:textId="77777777" w:rsidR="008F6E30" w:rsidRPr="00C83399" w:rsidRDefault="008F6E30" w:rsidP="008F6E30">
      <w:pPr>
        <w:pStyle w:val="ListParagraph"/>
        <w:widowControl w:val="0"/>
        <w:numPr>
          <w:ilvl w:val="0"/>
          <w:numId w:val="4"/>
        </w:numPr>
        <w:autoSpaceDE w:val="0"/>
        <w:autoSpaceDN w:val="0"/>
        <w:spacing w:after="0" w:line="240" w:lineRule="auto"/>
        <w:contextualSpacing w:val="0"/>
      </w:pPr>
      <w:r w:rsidRPr="00C83399">
        <w:rPr>
          <w:b/>
          <w:bCs/>
        </w:rPr>
        <w:t xml:space="preserve">Communities or organizations with </w:t>
      </w:r>
      <w:r w:rsidRPr="00C83399">
        <w:rPr>
          <w:b/>
          <w:bCs/>
          <w:u w:val="single"/>
        </w:rPr>
        <w:t>overdue</w:t>
      </w:r>
      <w:r w:rsidRPr="00C83399">
        <w:rPr>
          <w:b/>
          <w:bCs/>
        </w:rPr>
        <w:t xml:space="preserve"> follow-up reports with Rivers West District are </w:t>
      </w:r>
      <w:r w:rsidRPr="00C83399">
        <w:rPr>
          <w:b/>
          <w:bCs/>
          <w:u w:val="single"/>
        </w:rPr>
        <w:t xml:space="preserve">not </w:t>
      </w:r>
      <w:r w:rsidRPr="00C83399">
        <w:rPr>
          <w:b/>
          <w:bCs/>
        </w:rPr>
        <w:t>eligible.</w:t>
      </w:r>
    </w:p>
    <w:p w14:paraId="08281EBB" w14:textId="77777777" w:rsidR="008F6E30" w:rsidRPr="00C83399" w:rsidRDefault="008F6E30" w:rsidP="008F6E30">
      <w:pPr>
        <w:pStyle w:val="ListParagraph"/>
        <w:widowControl w:val="0"/>
        <w:numPr>
          <w:ilvl w:val="0"/>
          <w:numId w:val="4"/>
        </w:numPr>
        <w:autoSpaceDE w:val="0"/>
        <w:autoSpaceDN w:val="0"/>
        <w:spacing w:after="0" w:line="240" w:lineRule="auto"/>
        <w:contextualSpacing w:val="0"/>
        <w:rPr>
          <w:b/>
          <w:bCs/>
        </w:rPr>
      </w:pPr>
      <w:r w:rsidRPr="00C83399">
        <w:rPr>
          <w:b/>
          <w:bCs/>
        </w:rPr>
        <w:t xml:space="preserve">Programs that have received funding for </w:t>
      </w:r>
      <w:r w:rsidRPr="00C83399">
        <w:rPr>
          <w:b/>
          <w:bCs/>
          <w:u w:val="single"/>
        </w:rPr>
        <w:t>two consecutive years</w:t>
      </w:r>
      <w:r w:rsidRPr="00C83399">
        <w:rPr>
          <w:b/>
          <w:bCs/>
        </w:rPr>
        <w:t xml:space="preserve"> will </w:t>
      </w:r>
      <w:r w:rsidRPr="00C83399">
        <w:rPr>
          <w:b/>
          <w:bCs/>
          <w:u w:val="single"/>
        </w:rPr>
        <w:t xml:space="preserve">not </w:t>
      </w:r>
      <w:r w:rsidRPr="00C83399">
        <w:rPr>
          <w:b/>
          <w:bCs/>
        </w:rPr>
        <w:t>be eligible to receive funding for the same program in the third consecutive year.</w:t>
      </w:r>
    </w:p>
    <w:p w14:paraId="062FADE0" w14:textId="77777777" w:rsidR="008F6E30" w:rsidRPr="00900413" w:rsidRDefault="008F6E30" w:rsidP="008F6E30">
      <w:pPr>
        <w:pStyle w:val="ListParagraph"/>
        <w:widowControl w:val="0"/>
        <w:numPr>
          <w:ilvl w:val="0"/>
          <w:numId w:val="4"/>
        </w:numPr>
        <w:autoSpaceDE w:val="0"/>
        <w:autoSpaceDN w:val="0"/>
        <w:spacing w:after="0" w:line="240" w:lineRule="auto"/>
        <w:contextualSpacing w:val="0"/>
        <w:rPr>
          <w:b/>
          <w:bCs/>
        </w:rPr>
      </w:pPr>
      <w:r>
        <w:rPr>
          <w:b/>
          <w:bCs/>
        </w:rPr>
        <w:t xml:space="preserve">Only </w:t>
      </w:r>
      <w:r w:rsidRPr="00C712AE">
        <w:rPr>
          <w:b/>
          <w:bCs/>
          <w:u w:val="single"/>
        </w:rPr>
        <w:t xml:space="preserve">one </w:t>
      </w:r>
      <w:r>
        <w:rPr>
          <w:b/>
          <w:bCs/>
        </w:rPr>
        <w:t xml:space="preserve">application per municipality </w:t>
      </w:r>
      <w:r w:rsidRPr="00C712AE">
        <w:rPr>
          <w:b/>
          <w:bCs/>
          <w:u w:val="single"/>
        </w:rPr>
        <w:t>per year.</w:t>
      </w:r>
      <w:r>
        <w:rPr>
          <w:b/>
          <w:bCs/>
        </w:rPr>
        <w:t xml:space="preserve"> </w:t>
      </w:r>
    </w:p>
    <w:p w14:paraId="387C6D44" w14:textId="77777777" w:rsidR="00B15AB0" w:rsidRPr="00C83399" w:rsidRDefault="00B15AB0" w:rsidP="00B15AB0">
      <w:pPr>
        <w:pStyle w:val="Heading2"/>
        <w:rPr>
          <w:rFonts w:asciiTheme="minorHAnsi" w:hAnsiTheme="minorHAnsi" w:cstheme="minorHAnsi"/>
          <w:b/>
          <w:bCs/>
          <w:sz w:val="28"/>
          <w:szCs w:val="28"/>
        </w:rPr>
      </w:pPr>
      <w:r w:rsidRPr="00C83399">
        <w:rPr>
          <w:rFonts w:asciiTheme="minorHAnsi" w:hAnsiTheme="minorHAnsi" w:cstheme="minorHAnsi"/>
          <w:b/>
          <w:bCs/>
          <w:sz w:val="28"/>
          <w:szCs w:val="28"/>
        </w:rPr>
        <w:lastRenderedPageBreak/>
        <w:t>Funding Level:</w:t>
      </w:r>
    </w:p>
    <w:p w14:paraId="4CD02A32" w14:textId="77777777" w:rsidR="00B15AB0" w:rsidRPr="00B15AB0" w:rsidRDefault="00B15AB0" w:rsidP="00B15AB0">
      <w:pPr>
        <w:pStyle w:val="ListParagraph"/>
        <w:widowControl w:val="0"/>
        <w:numPr>
          <w:ilvl w:val="0"/>
          <w:numId w:val="3"/>
        </w:numPr>
        <w:tabs>
          <w:tab w:val="left" w:pos="804"/>
          <w:tab w:val="left" w:pos="805"/>
        </w:tabs>
        <w:autoSpaceDE w:val="0"/>
        <w:autoSpaceDN w:val="0"/>
        <w:spacing w:after="0" w:line="240" w:lineRule="auto"/>
        <w:ind w:right="-846"/>
        <w:contextualSpacing w:val="0"/>
        <w:rPr>
          <w:rFonts w:cstheme="minorHAnsi"/>
          <w:szCs w:val="20"/>
        </w:rPr>
      </w:pPr>
      <w:r w:rsidRPr="003C4F78">
        <w:rPr>
          <w:rFonts w:cstheme="minorHAnsi"/>
        </w:rPr>
        <w:t xml:space="preserve">Applicants can apply for up to a </w:t>
      </w:r>
      <w:r w:rsidRPr="003C4F78">
        <w:rPr>
          <w:rFonts w:cstheme="minorHAnsi"/>
          <w:u w:val="single"/>
        </w:rPr>
        <w:t>maximum of $</w:t>
      </w:r>
      <w:r>
        <w:rPr>
          <w:rFonts w:cstheme="minorHAnsi"/>
          <w:u w:val="single"/>
        </w:rPr>
        <w:t>5</w:t>
      </w:r>
      <w:r w:rsidRPr="003C4F78">
        <w:rPr>
          <w:rFonts w:cstheme="minorHAnsi"/>
          <w:u w:val="single"/>
        </w:rPr>
        <w:t>00.</w:t>
      </w:r>
    </w:p>
    <w:p w14:paraId="33B27976" w14:textId="62D5D308" w:rsidR="00B15AB0" w:rsidRPr="00126A61" w:rsidRDefault="00B15AB0" w:rsidP="00B15AB0">
      <w:pPr>
        <w:pStyle w:val="ListParagraph"/>
        <w:widowControl w:val="0"/>
        <w:numPr>
          <w:ilvl w:val="0"/>
          <w:numId w:val="3"/>
        </w:numPr>
        <w:tabs>
          <w:tab w:val="left" w:pos="804"/>
          <w:tab w:val="left" w:pos="805"/>
        </w:tabs>
        <w:autoSpaceDE w:val="0"/>
        <w:autoSpaceDN w:val="0"/>
        <w:spacing w:after="0" w:line="240" w:lineRule="auto"/>
        <w:ind w:right="-846"/>
        <w:contextualSpacing w:val="0"/>
        <w:rPr>
          <w:rFonts w:cstheme="minorHAnsi"/>
          <w:szCs w:val="20"/>
        </w:rPr>
      </w:pPr>
      <w:r w:rsidRPr="003C4F78">
        <w:rPr>
          <w:rFonts w:cstheme="minorHAnsi"/>
        </w:rPr>
        <w:t xml:space="preserve"> </w:t>
      </w:r>
      <w:r>
        <w:rPr>
          <w:rFonts w:cstheme="minorHAnsi"/>
        </w:rPr>
        <w:t xml:space="preserve">If approved you will receive 100% of the grant request with the understanding that </w:t>
      </w:r>
      <w:r>
        <w:rPr>
          <w:rFonts w:cstheme="minorHAnsi"/>
          <w:szCs w:val="20"/>
        </w:rPr>
        <w:t xml:space="preserve">a </w:t>
      </w:r>
      <w:r w:rsidRPr="00126A61">
        <w:rPr>
          <w:rFonts w:cstheme="minorHAnsi"/>
          <w:szCs w:val="20"/>
        </w:rPr>
        <w:t xml:space="preserve">complete follow-up report must </w:t>
      </w:r>
      <w:r w:rsidRPr="00126A61">
        <w:rPr>
          <w:rFonts w:cstheme="minorHAnsi"/>
          <w:spacing w:val="-3"/>
          <w:szCs w:val="20"/>
        </w:rPr>
        <w:t xml:space="preserve">be </w:t>
      </w:r>
      <w:r w:rsidRPr="00126A61">
        <w:rPr>
          <w:rFonts w:cstheme="minorHAnsi"/>
          <w:szCs w:val="20"/>
        </w:rPr>
        <w:t>submitted immediately following completion of the project. Failure to submit a complete follow-up will result in the funds being returned to the Rivers West District</w:t>
      </w:r>
      <w:r>
        <w:rPr>
          <w:rFonts w:cstheme="minorHAnsi"/>
          <w:szCs w:val="20"/>
        </w:rPr>
        <w:t>.</w:t>
      </w:r>
    </w:p>
    <w:p w14:paraId="44CE3CDF" w14:textId="4607C80F" w:rsidR="005248AA" w:rsidRPr="00C83399" w:rsidRDefault="00B15AB0" w:rsidP="005248AA">
      <w:pPr>
        <w:pStyle w:val="Heading2"/>
        <w:rPr>
          <w:rFonts w:asciiTheme="minorHAnsi" w:hAnsiTheme="minorHAnsi" w:cstheme="minorHAnsi"/>
          <w:b/>
          <w:bCs/>
          <w:sz w:val="28"/>
          <w:szCs w:val="28"/>
        </w:rPr>
      </w:pPr>
      <w:r w:rsidRPr="00C83399">
        <w:rPr>
          <w:rFonts w:asciiTheme="minorHAnsi" w:hAnsiTheme="minorHAnsi" w:cstheme="minorHAnsi"/>
          <w:b/>
          <w:bCs/>
          <w:sz w:val="28"/>
          <w:szCs w:val="28"/>
        </w:rPr>
        <w:t xml:space="preserve">Examples of Ineligible Expenses: </w:t>
      </w:r>
    </w:p>
    <w:p w14:paraId="6B1C41F9" w14:textId="77777777" w:rsidR="00B15AB0" w:rsidRPr="00C83399" w:rsidRDefault="00B15AB0" w:rsidP="00B15AB0">
      <w:pPr>
        <w:tabs>
          <w:tab w:val="left" w:pos="804"/>
          <w:tab w:val="left" w:pos="805"/>
        </w:tabs>
        <w:spacing w:before="1"/>
        <w:ind w:right="-421"/>
        <w:rPr>
          <w:b/>
          <w:bCs/>
          <w:lang w:eastAsia="en-US" w:bidi="ar-SA"/>
        </w:rPr>
      </w:pPr>
      <w:r w:rsidRPr="00C83399">
        <w:rPr>
          <w:b/>
          <w:bCs/>
          <w:lang w:eastAsia="en-US" w:bidi="ar-SA"/>
        </w:rPr>
        <w:t>Ineligible expenses include, but are not limited to:</w:t>
      </w:r>
    </w:p>
    <w:p w14:paraId="6D0BDAE7" w14:textId="77777777" w:rsidR="00B15AB0" w:rsidRPr="00C83399" w:rsidRDefault="00B15AB0" w:rsidP="00B15AB0">
      <w:pPr>
        <w:pStyle w:val="BodyText"/>
        <w:numPr>
          <w:ilvl w:val="0"/>
          <w:numId w:val="9"/>
        </w:numPr>
        <w:spacing w:before="3"/>
        <w:ind w:right="129"/>
        <w:rPr>
          <w:rFonts w:asciiTheme="minorHAnsi" w:hAnsiTheme="minorHAnsi" w:cstheme="minorHAnsi"/>
        </w:rPr>
      </w:pPr>
      <w:r w:rsidRPr="00C83399">
        <w:rPr>
          <w:rFonts w:asciiTheme="minorHAnsi" w:hAnsiTheme="minorHAnsi" w:cstheme="minorHAnsi"/>
        </w:rPr>
        <w:t xml:space="preserve">Capital expenditures: Any purchase that provides a long-term benefit lasting </w:t>
      </w:r>
      <w:r w:rsidRPr="00C83399">
        <w:rPr>
          <w:rFonts w:asciiTheme="minorHAnsi" w:hAnsiTheme="minorHAnsi" w:cstheme="minorHAnsi"/>
          <w:b/>
          <w:bCs/>
        </w:rPr>
        <w:t>longer than one year</w:t>
      </w:r>
      <w:r w:rsidRPr="00C83399">
        <w:rPr>
          <w:rFonts w:asciiTheme="minorHAnsi" w:hAnsiTheme="minorHAnsi" w:cstheme="minorHAnsi"/>
        </w:rPr>
        <w:t>, or any major upgrade that increases a permanent asset's value.</w:t>
      </w:r>
    </w:p>
    <w:p w14:paraId="7AD9CC72" w14:textId="77777777" w:rsidR="00B15AB0" w:rsidRPr="00C83399" w:rsidRDefault="00B15AB0" w:rsidP="00B15AB0">
      <w:pPr>
        <w:pStyle w:val="BodyText"/>
        <w:spacing w:before="3"/>
        <w:ind w:left="720" w:right="129"/>
        <w:rPr>
          <w:rFonts w:asciiTheme="minorHAnsi" w:hAnsiTheme="minorHAnsi" w:cstheme="minorHAnsi"/>
        </w:rPr>
      </w:pPr>
      <w:r w:rsidRPr="00C83399">
        <w:rPr>
          <w:rFonts w:asciiTheme="minorHAnsi" w:hAnsiTheme="minorHAnsi" w:cstheme="minorHAnsi"/>
          <w:b/>
          <w:bCs/>
        </w:rPr>
        <w:t>Equipment &amp; Appliances:</w:t>
      </w:r>
      <w:r w:rsidRPr="00C83399">
        <w:rPr>
          <w:rFonts w:asciiTheme="minorHAnsi" w:hAnsiTheme="minorHAnsi" w:cstheme="minorHAnsi"/>
        </w:rPr>
        <w:t xml:space="preserve"> Commercial blenders, fridges, or specialized tools.</w:t>
      </w:r>
    </w:p>
    <w:p w14:paraId="10852D6C" w14:textId="77777777" w:rsidR="00B15AB0" w:rsidRPr="00C83399" w:rsidRDefault="00B15AB0" w:rsidP="00B15AB0">
      <w:pPr>
        <w:pStyle w:val="BodyText"/>
        <w:spacing w:before="3"/>
        <w:ind w:left="720" w:right="129"/>
        <w:rPr>
          <w:rFonts w:asciiTheme="minorHAnsi" w:hAnsiTheme="minorHAnsi" w:cstheme="minorHAnsi"/>
        </w:rPr>
      </w:pPr>
      <w:r w:rsidRPr="00C83399">
        <w:rPr>
          <w:rFonts w:asciiTheme="minorHAnsi" w:hAnsiTheme="minorHAnsi" w:cstheme="minorHAnsi"/>
          <w:b/>
          <w:bCs/>
        </w:rPr>
        <w:t>Furniture &amp; Recreation:</w:t>
      </w:r>
      <w:r w:rsidRPr="00C83399">
        <w:rPr>
          <w:rFonts w:asciiTheme="minorHAnsi" w:hAnsiTheme="minorHAnsi" w:cstheme="minorHAnsi"/>
        </w:rPr>
        <w:t xml:space="preserve"> Ping-pong tables, desks, or shelving units.</w:t>
      </w:r>
    </w:p>
    <w:p w14:paraId="602C5363" w14:textId="77777777" w:rsidR="00B15AB0" w:rsidRPr="00C83399" w:rsidRDefault="00B15AB0" w:rsidP="00B15AB0">
      <w:pPr>
        <w:pStyle w:val="BodyText"/>
        <w:spacing w:before="3"/>
        <w:ind w:left="720" w:right="129"/>
        <w:rPr>
          <w:rFonts w:asciiTheme="minorHAnsi" w:hAnsiTheme="minorHAnsi" w:cstheme="minorHAnsi"/>
        </w:rPr>
      </w:pPr>
      <w:r w:rsidRPr="00C83399">
        <w:rPr>
          <w:rFonts w:asciiTheme="minorHAnsi" w:hAnsiTheme="minorHAnsi" w:cstheme="minorHAnsi"/>
          <w:b/>
          <w:bCs/>
        </w:rPr>
        <w:t>Technology:</w:t>
      </w:r>
      <w:r w:rsidRPr="00C83399">
        <w:rPr>
          <w:rFonts w:asciiTheme="minorHAnsi" w:hAnsiTheme="minorHAnsi" w:cstheme="minorHAnsi"/>
        </w:rPr>
        <w:t xml:space="preserve"> New laptops, computers, or multi-year software licenses.</w:t>
      </w:r>
    </w:p>
    <w:p w14:paraId="1F87DDED" w14:textId="77777777" w:rsidR="00B15AB0" w:rsidRPr="00C83399" w:rsidRDefault="00B15AB0" w:rsidP="00B15AB0">
      <w:pPr>
        <w:pStyle w:val="BodyText"/>
        <w:spacing w:before="3"/>
        <w:ind w:left="720" w:right="129"/>
        <w:rPr>
          <w:rFonts w:asciiTheme="minorHAnsi" w:hAnsiTheme="minorHAnsi" w:cstheme="minorHAnsi"/>
        </w:rPr>
      </w:pPr>
      <w:r w:rsidRPr="00C83399">
        <w:rPr>
          <w:rFonts w:asciiTheme="minorHAnsi" w:hAnsiTheme="minorHAnsi" w:cstheme="minorHAnsi"/>
          <w:b/>
          <w:bCs/>
        </w:rPr>
        <w:t>Renovations:</w:t>
      </w:r>
      <w:r w:rsidRPr="00C83399">
        <w:rPr>
          <w:rFonts w:asciiTheme="minorHAnsi" w:hAnsiTheme="minorHAnsi" w:cstheme="minorHAnsi"/>
        </w:rPr>
        <w:t xml:space="preserve"> Permanent facility repairs, painting, or construction.</w:t>
      </w:r>
    </w:p>
    <w:p w14:paraId="1DF044D5" w14:textId="19BC58E0" w:rsidR="00B15AB0" w:rsidRPr="00C83399" w:rsidRDefault="00B15AB0" w:rsidP="00B15AB0">
      <w:pPr>
        <w:pStyle w:val="ListParagraph"/>
        <w:numPr>
          <w:ilvl w:val="0"/>
          <w:numId w:val="8"/>
        </w:numPr>
        <w:tabs>
          <w:tab w:val="left" w:pos="804"/>
          <w:tab w:val="left" w:pos="805"/>
        </w:tabs>
        <w:spacing w:before="1"/>
        <w:ind w:right="-421"/>
        <w:rPr>
          <w:b/>
          <w:bCs/>
        </w:rPr>
      </w:pPr>
      <w:r w:rsidRPr="00C83399">
        <w:t>Equipment purchases</w:t>
      </w:r>
    </w:p>
    <w:p w14:paraId="425D8F55" w14:textId="244F8B5A" w:rsidR="00B15AB0" w:rsidRPr="00C83399" w:rsidRDefault="00B15AB0" w:rsidP="00B15AB0">
      <w:pPr>
        <w:pStyle w:val="ListParagraph"/>
        <w:numPr>
          <w:ilvl w:val="0"/>
          <w:numId w:val="8"/>
        </w:numPr>
        <w:tabs>
          <w:tab w:val="left" w:pos="804"/>
          <w:tab w:val="left" w:pos="805"/>
        </w:tabs>
        <w:spacing w:before="1"/>
        <w:ind w:right="-421"/>
        <w:rPr>
          <w:b/>
          <w:bCs/>
        </w:rPr>
      </w:pPr>
      <w:r w:rsidRPr="00C83399">
        <w:t>Uniforms</w:t>
      </w:r>
    </w:p>
    <w:p w14:paraId="4C19CAFF" w14:textId="3BB46953" w:rsidR="00B15AB0" w:rsidRPr="00C83399" w:rsidRDefault="00B15AB0" w:rsidP="00B15AB0">
      <w:pPr>
        <w:pStyle w:val="ListParagraph"/>
        <w:numPr>
          <w:ilvl w:val="0"/>
          <w:numId w:val="8"/>
        </w:numPr>
        <w:tabs>
          <w:tab w:val="left" w:pos="804"/>
          <w:tab w:val="left" w:pos="805"/>
        </w:tabs>
        <w:spacing w:before="1"/>
        <w:ind w:right="-421"/>
        <w:rPr>
          <w:b/>
          <w:bCs/>
        </w:rPr>
      </w:pPr>
      <w:r w:rsidRPr="00C83399">
        <w:t>Utility Expenses</w:t>
      </w:r>
    </w:p>
    <w:p w14:paraId="1DC5938D" w14:textId="3999915C" w:rsidR="00B15AB0" w:rsidRPr="00C83399" w:rsidRDefault="00B15AB0" w:rsidP="00B15AB0">
      <w:pPr>
        <w:pStyle w:val="ListParagraph"/>
        <w:numPr>
          <w:ilvl w:val="0"/>
          <w:numId w:val="8"/>
        </w:numPr>
        <w:tabs>
          <w:tab w:val="left" w:pos="804"/>
          <w:tab w:val="left" w:pos="805"/>
        </w:tabs>
        <w:spacing w:before="1"/>
        <w:ind w:right="-421"/>
        <w:rPr>
          <w:b/>
          <w:bCs/>
        </w:rPr>
      </w:pPr>
      <w:r w:rsidRPr="00C83399">
        <w:t xml:space="preserve">Food Expenses </w:t>
      </w:r>
    </w:p>
    <w:p w14:paraId="2D90AECD" w14:textId="2656F8B5" w:rsidR="00B15AB0" w:rsidRPr="00C83399" w:rsidRDefault="00B15AB0" w:rsidP="00B15AB0">
      <w:pPr>
        <w:pStyle w:val="ListParagraph"/>
        <w:numPr>
          <w:ilvl w:val="0"/>
          <w:numId w:val="8"/>
        </w:numPr>
        <w:tabs>
          <w:tab w:val="left" w:pos="804"/>
          <w:tab w:val="left" w:pos="805"/>
        </w:tabs>
        <w:spacing w:before="1"/>
        <w:ind w:right="-421"/>
        <w:rPr>
          <w:b/>
          <w:bCs/>
        </w:rPr>
      </w:pPr>
      <w:r w:rsidRPr="00C83399">
        <w:t>Prizes and Trophies</w:t>
      </w:r>
    </w:p>
    <w:p w14:paraId="21E2F27B" w14:textId="77777777" w:rsidR="00B15AB0" w:rsidRPr="00C83399" w:rsidRDefault="00B15AB0" w:rsidP="00B15AB0">
      <w:pPr>
        <w:pStyle w:val="Heading2"/>
        <w:rPr>
          <w:rFonts w:asciiTheme="minorHAnsi" w:hAnsiTheme="minorHAnsi" w:cstheme="minorHAnsi"/>
          <w:b/>
          <w:bCs/>
          <w:sz w:val="28"/>
          <w:szCs w:val="28"/>
        </w:rPr>
      </w:pPr>
      <w:r w:rsidRPr="00C83399">
        <w:rPr>
          <w:rFonts w:asciiTheme="minorHAnsi" w:hAnsiTheme="minorHAnsi" w:cstheme="minorHAnsi"/>
          <w:b/>
          <w:bCs/>
          <w:sz w:val="28"/>
          <w:szCs w:val="28"/>
        </w:rPr>
        <w:t xml:space="preserve">Budget Notes: </w:t>
      </w:r>
    </w:p>
    <w:p w14:paraId="1A7D16A7" w14:textId="32B09154" w:rsidR="00B15AB0" w:rsidRPr="00C83399" w:rsidRDefault="00B15AB0" w:rsidP="00B15AB0">
      <w:pPr>
        <w:pStyle w:val="BodyText"/>
        <w:numPr>
          <w:ilvl w:val="0"/>
          <w:numId w:val="10"/>
        </w:numPr>
        <w:spacing w:before="3"/>
        <w:ind w:right="129"/>
        <w:rPr>
          <w:rFonts w:asciiTheme="minorHAnsi" w:hAnsiTheme="minorHAnsi" w:cstheme="minorHAnsi"/>
        </w:rPr>
      </w:pPr>
      <w:r w:rsidRPr="00C83399">
        <w:rPr>
          <w:rFonts w:asciiTheme="minorHAnsi" w:hAnsiTheme="minorHAnsi" w:cstheme="minorHAnsi"/>
        </w:rPr>
        <w:t>The budget should outline all revenue and expenses directly related to your project.  Only expenses that support eligible activities proposed in the application can be claimed.</w:t>
      </w:r>
    </w:p>
    <w:p w14:paraId="4BDAC076" w14:textId="77777777" w:rsidR="00B15AB0" w:rsidRPr="00C83399" w:rsidRDefault="00B15AB0" w:rsidP="00B15AB0">
      <w:pPr>
        <w:pStyle w:val="BodyText"/>
        <w:numPr>
          <w:ilvl w:val="0"/>
          <w:numId w:val="10"/>
        </w:numPr>
        <w:spacing w:before="3"/>
        <w:ind w:right="129"/>
        <w:rPr>
          <w:rFonts w:asciiTheme="minorHAnsi" w:hAnsiTheme="minorHAnsi" w:cstheme="minorHAnsi"/>
        </w:rPr>
      </w:pPr>
      <w:r w:rsidRPr="00C83399">
        <w:rPr>
          <w:rFonts w:asciiTheme="minorHAnsi" w:hAnsiTheme="minorHAnsi" w:cstheme="minorHAnsi"/>
        </w:rPr>
        <w:t>The budget should reflect project-specific costs. Regular operating expenses (e.g., staff wages, volunteer time, or in-kind facility rental) are not eligible and should not be included.</w:t>
      </w:r>
    </w:p>
    <w:p w14:paraId="221646C3" w14:textId="77777777" w:rsidR="00B15AB0" w:rsidRPr="00C83399" w:rsidRDefault="00B15AB0" w:rsidP="00B15AB0">
      <w:pPr>
        <w:pStyle w:val="BodyText"/>
        <w:numPr>
          <w:ilvl w:val="0"/>
          <w:numId w:val="10"/>
        </w:numPr>
        <w:spacing w:before="3"/>
        <w:ind w:right="129"/>
        <w:rPr>
          <w:rFonts w:asciiTheme="minorHAnsi" w:hAnsiTheme="minorHAnsi" w:cstheme="minorHAnsi"/>
        </w:rPr>
      </w:pPr>
      <w:r w:rsidRPr="00C83399">
        <w:rPr>
          <w:rFonts w:asciiTheme="minorHAnsi" w:hAnsiTheme="minorHAnsi" w:cstheme="minorHAnsi"/>
        </w:rPr>
        <w:t xml:space="preserve">Only actual out-of-pocket expenses are considered eligible. </w:t>
      </w:r>
    </w:p>
    <w:p w14:paraId="4243D8D3" w14:textId="77777777" w:rsidR="00B15AB0" w:rsidRPr="00C83399" w:rsidRDefault="00B15AB0" w:rsidP="00B15AB0">
      <w:pPr>
        <w:pStyle w:val="ListParagraph"/>
        <w:numPr>
          <w:ilvl w:val="0"/>
          <w:numId w:val="10"/>
        </w:numPr>
        <w:rPr>
          <w:rFonts w:cstheme="minorHAnsi"/>
          <w:b/>
          <w:bCs/>
        </w:rPr>
      </w:pPr>
      <w:r w:rsidRPr="00C83399">
        <w:rPr>
          <w:rFonts w:cstheme="minorHAnsi"/>
          <w:b/>
          <w:bCs/>
        </w:rPr>
        <w:t xml:space="preserve">Retroactive funding is not available – </w:t>
      </w:r>
      <w:r w:rsidRPr="00C83399">
        <w:rPr>
          <w:b/>
          <w:bCs/>
        </w:rPr>
        <w:t>Retroactive expenses falling outside the applicable funding cycle period are not eligible for funding.</w:t>
      </w:r>
    </w:p>
    <w:p w14:paraId="3C53A4AC" w14:textId="5D421FCC" w:rsidR="00B15AB0" w:rsidRPr="00C83399" w:rsidRDefault="00B15AB0" w:rsidP="00DF50A6">
      <w:pPr>
        <w:pStyle w:val="ListParagraph"/>
        <w:numPr>
          <w:ilvl w:val="0"/>
          <w:numId w:val="10"/>
        </w:numPr>
        <w:rPr>
          <w:rFonts w:cstheme="minorHAnsi"/>
          <w:b/>
          <w:bCs/>
        </w:rPr>
      </w:pPr>
      <w:r w:rsidRPr="00C83399">
        <w:rPr>
          <w:rFonts w:cstheme="minorHAnsi"/>
        </w:rPr>
        <w:t>Ensure your budget is clear, concise, and that total revenue and expenses are balanced on the application.</w:t>
      </w:r>
    </w:p>
    <w:p w14:paraId="2D68F8F4" w14:textId="77777777" w:rsidR="00DF50A6" w:rsidRPr="00C83399" w:rsidRDefault="00DF50A6" w:rsidP="00DF50A6">
      <w:pPr>
        <w:pStyle w:val="Heading2"/>
        <w:rPr>
          <w:rFonts w:asciiTheme="minorHAnsi" w:hAnsiTheme="minorHAnsi" w:cstheme="minorHAnsi"/>
          <w:b/>
          <w:bCs/>
          <w:sz w:val="28"/>
          <w:szCs w:val="28"/>
        </w:rPr>
      </w:pPr>
      <w:r w:rsidRPr="00C83399">
        <w:rPr>
          <w:rFonts w:asciiTheme="minorHAnsi" w:hAnsiTheme="minorHAnsi" w:cstheme="minorHAnsi"/>
          <w:b/>
          <w:bCs/>
          <w:sz w:val="28"/>
          <w:szCs w:val="28"/>
        </w:rPr>
        <w:t>Application Process:</w:t>
      </w:r>
    </w:p>
    <w:p w14:paraId="2F238567" w14:textId="77777777" w:rsidR="00DF50A6" w:rsidRPr="00C83399" w:rsidRDefault="00DF50A6" w:rsidP="00DF50A6">
      <w:pPr>
        <w:pStyle w:val="ListParagraph"/>
        <w:widowControl w:val="0"/>
        <w:numPr>
          <w:ilvl w:val="0"/>
          <w:numId w:val="11"/>
        </w:numPr>
        <w:tabs>
          <w:tab w:val="left" w:pos="1534"/>
        </w:tabs>
        <w:autoSpaceDE w:val="0"/>
        <w:autoSpaceDN w:val="0"/>
        <w:spacing w:after="0" w:line="245" w:lineRule="exact"/>
        <w:ind w:hanging="361"/>
        <w:contextualSpacing w:val="0"/>
        <w:rPr>
          <w:rFonts w:cstheme="minorHAnsi"/>
        </w:rPr>
      </w:pPr>
      <w:r w:rsidRPr="00C83399">
        <w:rPr>
          <w:rFonts w:cstheme="minorHAnsi"/>
        </w:rPr>
        <w:t>Complete application form. Incomplete applications will be returned to the</w:t>
      </w:r>
      <w:r w:rsidRPr="00C83399">
        <w:rPr>
          <w:rFonts w:cstheme="minorHAnsi"/>
          <w:spacing w:val="-21"/>
        </w:rPr>
        <w:t xml:space="preserve"> </w:t>
      </w:r>
      <w:r w:rsidRPr="00C83399">
        <w:rPr>
          <w:rFonts w:cstheme="minorHAnsi"/>
        </w:rPr>
        <w:t>applicant.</w:t>
      </w:r>
    </w:p>
    <w:p w14:paraId="00C19551" w14:textId="77777777" w:rsidR="00DF50A6" w:rsidRPr="00C83399" w:rsidRDefault="00DF50A6" w:rsidP="00DF50A6">
      <w:pPr>
        <w:pStyle w:val="ListParagraph"/>
        <w:widowControl w:val="0"/>
        <w:numPr>
          <w:ilvl w:val="0"/>
          <w:numId w:val="11"/>
        </w:numPr>
        <w:tabs>
          <w:tab w:val="left" w:pos="1534"/>
        </w:tabs>
        <w:autoSpaceDE w:val="0"/>
        <w:autoSpaceDN w:val="0"/>
        <w:spacing w:after="0" w:line="245" w:lineRule="exact"/>
        <w:ind w:hanging="361"/>
        <w:contextualSpacing w:val="0"/>
        <w:rPr>
          <w:rFonts w:cstheme="minorHAnsi"/>
        </w:rPr>
      </w:pPr>
      <w:r w:rsidRPr="00C83399">
        <w:rPr>
          <w:rFonts w:cstheme="minorHAnsi"/>
        </w:rPr>
        <w:t>Complete a detailed</w:t>
      </w:r>
      <w:r w:rsidRPr="00C83399">
        <w:rPr>
          <w:rFonts w:cstheme="minorHAnsi"/>
          <w:spacing w:val="-2"/>
        </w:rPr>
        <w:t xml:space="preserve"> </w:t>
      </w:r>
      <w:r w:rsidRPr="00C83399">
        <w:rPr>
          <w:rFonts w:cstheme="minorHAnsi"/>
        </w:rPr>
        <w:t>budget.</w:t>
      </w:r>
    </w:p>
    <w:p w14:paraId="1D89F030" w14:textId="569EF30E" w:rsidR="00DF50A6" w:rsidRPr="00C83399" w:rsidRDefault="00DF50A6" w:rsidP="00DF50A6">
      <w:pPr>
        <w:pStyle w:val="ListParagraph"/>
        <w:widowControl w:val="0"/>
        <w:numPr>
          <w:ilvl w:val="0"/>
          <w:numId w:val="11"/>
        </w:numPr>
        <w:tabs>
          <w:tab w:val="left" w:pos="1534"/>
        </w:tabs>
        <w:autoSpaceDE w:val="0"/>
        <w:autoSpaceDN w:val="0"/>
        <w:spacing w:after="0" w:line="240" w:lineRule="auto"/>
        <w:ind w:right="1026"/>
        <w:contextualSpacing w:val="0"/>
        <w:rPr>
          <w:rFonts w:cstheme="minorHAnsi"/>
        </w:rPr>
      </w:pPr>
      <w:r w:rsidRPr="00C83399">
        <w:rPr>
          <w:rFonts w:cstheme="minorHAnsi"/>
        </w:rPr>
        <w:t>Complete</w:t>
      </w:r>
      <w:r w:rsidRPr="00C83399">
        <w:rPr>
          <w:rFonts w:cstheme="minorHAnsi"/>
          <w:spacing w:val="-7"/>
        </w:rPr>
        <w:t xml:space="preserve"> </w:t>
      </w:r>
      <w:r w:rsidRPr="00C83399">
        <w:rPr>
          <w:rFonts w:cstheme="minorHAnsi"/>
        </w:rPr>
        <w:t>a</w:t>
      </w:r>
      <w:r w:rsidRPr="00C83399">
        <w:rPr>
          <w:rFonts w:cstheme="minorHAnsi"/>
          <w:spacing w:val="-5"/>
        </w:rPr>
        <w:t xml:space="preserve"> </w:t>
      </w:r>
      <w:r w:rsidRPr="00C83399">
        <w:rPr>
          <w:rFonts w:cstheme="minorHAnsi"/>
        </w:rPr>
        <w:t>detailed</w:t>
      </w:r>
      <w:r w:rsidRPr="00C83399">
        <w:rPr>
          <w:rFonts w:cstheme="minorHAnsi"/>
          <w:spacing w:val="-5"/>
        </w:rPr>
        <w:t xml:space="preserve"> </w:t>
      </w:r>
      <w:r w:rsidRPr="00C83399">
        <w:rPr>
          <w:rFonts w:cstheme="minorHAnsi"/>
        </w:rPr>
        <w:t>plan</w:t>
      </w:r>
      <w:r w:rsidRPr="00C83399">
        <w:rPr>
          <w:rFonts w:cstheme="minorHAnsi"/>
          <w:spacing w:val="-5"/>
        </w:rPr>
        <w:t xml:space="preserve"> </w:t>
      </w:r>
      <w:r w:rsidRPr="00C83399">
        <w:rPr>
          <w:rFonts w:cstheme="minorHAnsi"/>
        </w:rPr>
        <w:t>for</w:t>
      </w:r>
      <w:r w:rsidRPr="00C83399">
        <w:rPr>
          <w:rFonts w:cstheme="minorHAnsi"/>
          <w:spacing w:val="-5"/>
        </w:rPr>
        <w:t xml:space="preserve"> </w:t>
      </w:r>
      <w:r w:rsidRPr="00C83399">
        <w:rPr>
          <w:rFonts w:cstheme="minorHAnsi"/>
        </w:rPr>
        <w:t>the</w:t>
      </w:r>
      <w:r w:rsidRPr="00C83399">
        <w:rPr>
          <w:rFonts w:cstheme="minorHAnsi"/>
          <w:spacing w:val="-6"/>
        </w:rPr>
        <w:t xml:space="preserve"> </w:t>
      </w:r>
      <w:r w:rsidRPr="00C83399">
        <w:rPr>
          <w:rFonts w:cstheme="minorHAnsi"/>
        </w:rPr>
        <w:t>project/event.</w:t>
      </w:r>
      <w:r w:rsidRPr="00C83399">
        <w:rPr>
          <w:rFonts w:cstheme="minorHAnsi"/>
          <w:spacing w:val="-5"/>
        </w:rPr>
        <w:t xml:space="preserve"> </w:t>
      </w:r>
      <w:r w:rsidRPr="00C83399">
        <w:rPr>
          <w:rFonts w:cstheme="minorHAnsi"/>
        </w:rPr>
        <w:t>Include</w:t>
      </w:r>
      <w:r w:rsidRPr="00C83399">
        <w:rPr>
          <w:rFonts w:cstheme="minorHAnsi"/>
          <w:spacing w:val="-5"/>
        </w:rPr>
        <w:t xml:space="preserve"> </w:t>
      </w:r>
      <w:r w:rsidRPr="00C83399">
        <w:rPr>
          <w:rFonts w:cstheme="minorHAnsi"/>
        </w:rPr>
        <w:t>a</w:t>
      </w:r>
      <w:r w:rsidRPr="00C83399">
        <w:rPr>
          <w:rFonts w:cstheme="minorHAnsi"/>
          <w:spacing w:val="-6"/>
        </w:rPr>
        <w:t xml:space="preserve"> </w:t>
      </w:r>
      <w:r w:rsidRPr="00C83399">
        <w:rPr>
          <w:rFonts w:cstheme="minorHAnsi"/>
        </w:rPr>
        <w:t>list</w:t>
      </w:r>
      <w:r w:rsidRPr="00C83399">
        <w:rPr>
          <w:rFonts w:cstheme="minorHAnsi"/>
          <w:spacing w:val="-6"/>
        </w:rPr>
        <w:t xml:space="preserve"> </w:t>
      </w:r>
      <w:r w:rsidRPr="00C83399">
        <w:rPr>
          <w:rFonts w:cstheme="minorHAnsi"/>
        </w:rPr>
        <w:t>of</w:t>
      </w:r>
      <w:r w:rsidRPr="00C83399">
        <w:rPr>
          <w:rFonts w:cstheme="minorHAnsi"/>
          <w:spacing w:val="-1"/>
        </w:rPr>
        <w:t xml:space="preserve"> </w:t>
      </w:r>
      <w:r w:rsidRPr="00C83399">
        <w:rPr>
          <w:rFonts w:cstheme="minorHAnsi"/>
        </w:rPr>
        <w:t>any</w:t>
      </w:r>
      <w:r w:rsidRPr="00C83399">
        <w:rPr>
          <w:rFonts w:cstheme="minorHAnsi"/>
          <w:spacing w:val="-5"/>
        </w:rPr>
        <w:t xml:space="preserve"> </w:t>
      </w:r>
      <w:r w:rsidRPr="00C83399">
        <w:rPr>
          <w:rFonts w:cstheme="minorHAnsi"/>
        </w:rPr>
        <w:t>partners</w:t>
      </w:r>
      <w:r w:rsidRPr="00C83399">
        <w:rPr>
          <w:rFonts w:cstheme="minorHAnsi"/>
          <w:spacing w:val="-5"/>
        </w:rPr>
        <w:t xml:space="preserve"> </w:t>
      </w:r>
      <w:r w:rsidRPr="00C83399">
        <w:rPr>
          <w:rFonts w:cstheme="minorHAnsi"/>
        </w:rPr>
        <w:t>and</w:t>
      </w:r>
      <w:r w:rsidRPr="00C83399">
        <w:rPr>
          <w:rFonts w:cstheme="minorHAnsi"/>
          <w:spacing w:val="-6"/>
        </w:rPr>
        <w:t xml:space="preserve"> </w:t>
      </w:r>
      <w:r w:rsidRPr="00C83399">
        <w:rPr>
          <w:rFonts w:cstheme="minorHAnsi"/>
        </w:rPr>
        <w:t>letters</w:t>
      </w:r>
      <w:r w:rsidRPr="00C83399">
        <w:rPr>
          <w:rFonts w:cstheme="minorHAnsi"/>
          <w:spacing w:val="-5"/>
        </w:rPr>
        <w:t xml:space="preserve"> </w:t>
      </w:r>
      <w:r w:rsidRPr="00C83399">
        <w:rPr>
          <w:rFonts w:cstheme="minorHAnsi"/>
        </w:rPr>
        <w:t>of support.</w:t>
      </w:r>
    </w:p>
    <w:p w14:paraId="4FD017E9" w14:textId="77777777" w:rsidR="00DF50A6" w:rsidRPr="00C83399" w:rsidRDefault="00DF50A6" w:rsidP="00DF50A6">
      <w:pPr>
        <w:pStyle w:val="ListParagraph"/>
        <w:widowControl w:val="0"/>
        <w:numPr>
          <w:ilvl w:val="0"/>
          <w:numId w:val="11"/>
        </w:numPr>
        <w:tabs>
          <w:tab w:val="left" w:pos="1534"/>
        </w:tabs>
        <w:autoSpaceDE w:val="0"/>
        <w:autoSpaceDN w:val="0"/>
        <w:spacing w:after="0" w:line="240" w:lineRule="auto"/>
        <w:ind w:right="1799"/>
        <w:contextualSpacing w:val="0"/>
        <w:rPr>
          <w:rFonts w:cstheme="minorHAnsi"/>
        </w:rPr>
      </w:pPr>
      <w:r w:rsidRPr="00C83399">
        <w:rPr>
          <w:rFonts w:cstheme="minorHAnsi"/>
        </w:rPr>
        <w:t>Submit</w:t>
      </w:r>
      <w:r w:rsidRPr="00C83399">
        <w:rPr>
          <w:rFonts w:cstheme="minorHAnsi"/>
          <w:spacing w:val="-8"/>
        </w:rPr>
        <w:t xml:space="preserve"> </w:t>
      </w:r>
      <w:r w:rsidRPr="00C83399">
        <w:rPr>
          <w:rFonts w:cstheme="minorHAnsi"/>
        </w:rPr>
        <w:t>completed</w:t>
      </w:r>
      <w:r w:rsidRPr="00C83399">
        <w:rPr>
          <w:rFonts w:cstheme="minorHAnsi"/>
          <w:spacing w:val="-8"/>
        </w:rPr>
        <w:t xml:space="preserve"> </w:t>
      </w:r>
      <w:r w:rsidRPr="00C83399">
        <w:rPr>
          <w:rFonts w:cstheme="minorHAnsi"/>
        </w:rPr>
        <w:t>application,</w:t>
      </w:r>
      <w:r w:rsidRPr="00C83399">
        <w:rPr>
          <w:rFonts w:cstheme="minorHAnsi"/>
          <w:spacing w:val="-8"/>
        </w:rPr>
        <w:t xml:space="preserve"> </w:t>
      </w:r>
      <w:r w:rsidRPr="00C83399">
        <w:rPr>
          <w:rFonts w:cstheme="minorHAnsi"/>
        </w:rPr>
        <w:t>budget,</w:t>
      </w:r>
      <w:r w:rsidRPr="00C83399">
        <w:rPr>
          <w:rFonts w:cstheme="minorHAnsi"/>
          <w:spacing w:val="-5"/>
        </w:rPr>
        <w:t xml:space="preserve"> </w:t>
      </w:r>
      <w:r w:rsidRPr="00C83399">
        <w:rPr>
          <w:rFonts w:cstheme="minorHAnsi"/>
        </w:rPr>
        <w:t>and</w:t>
      </w:r>
      <w:r w:rsidRPr="00C83399">
        <w:rPr>
          <w:rFonts w:cstheme="minorHAnsi"/>
          <w:spacing w:val="-6"/>
        </w:rPr>
        <w:t xml:space="preserve"> </w:t>
      </w:r>
      <w:r w:rsidRPr="00C83399">
        <w:rPr>
          <w:rFonts w:cstheme="minorHAnsi"/>
        </w:rPr>
        <w:t>supporting</w:t>
      </w:r>
      <w:r w:rsidRPr="00C83399">
        <w:rPr>
          <w:rFonts w:cstheme="minorHAnsi"/>
          <w:spacing w:val="-6"/>
        </w:rPr>
        <w:t xml:space="preserve"> </w:t>
      </w:r>
      <w:r w:rsidRPr="00C83399">
        <w:rPr>
          <w:rFonts w:cstheme="minorHAnsi"/>
        </w:rPr>
        <w:t>documentation</w:t>
      </w:r>
      <w:r w:rsidRPr="00C83399">
        <w:rPr>
          <w:rFonts w:cstheme="minorHAnsi"/>
          <w:spacing w:val="-8"/>
        </w:rPr>
        <w:t xml:space="preserve"> </w:t>
      </w:r>
      <w:r w:rsidRPr="00C83399">
        <w:rPr>
          <w:rFonts w:cstheme="minorHAnsi"/>
        </w:rPr>
        <w:t>to</w:t>
      </w:r>
      <w:r w:rsidRPr="00C83399">
        <w:rPr>
          <w:rFonts w:cstheme="minorHAnsi"/>
          <w:spacing w:val="-9"/>
        </w:rPr>
        <w:t xml:space="preserve"> </w:t>
      </w:r>
      <w:r w:rsidRPr="00C83399">
        <w:rPr>
          <w:rFonts w:cstheme="minorHAnsi"/>
        </w:rPr>
        <w:t>one</w:t>
      </w:r>
      <w:r w:rsidRPr="00C83399">
        <w:rPr>
          <w:rFonts w:cstheme="minorHAnsi"/>
          <w:spacing w:val="-5"/>
        </w:rPr>
        <w:t xml:space="preserve"> </w:t>
      </w:r>
      <w:r w:rsidRPr="00C83399">
        <w:rPr>
          <w:rFonts w:cstheme="minorHAnsi"/>
        </w:rPr>
        <w:t>of</w:t>
      </w:r>
      <w:r w:rsidRPr="00C83399">
        <w:rPr>
          <w:rFonts w:cstheme="minorHAnsi"/>
          <w:spacing w:val="-8"/>
        </w:rPr>
        <w:t xml:space="preserve"> </w:t>
      </w:r>
      <w:r w:rsidRPr="00C83399">
        <w:rPr>
          <w:rFonts w:cstheme="minorHAnsi"/>
        </w:rPr>
        <w:t>the following:</w:t>
      </w:r>
    </w:p>
    <w:p w14:paraId="7D322D01" w14:textId="77777777" w:rsidR="00DF50A6" w:rsidRPr="00C83399" w:rsidRDefault="00DF50A6" w:rsidP="00DF50A6">
      <w:pPr>
        <w:spacing w:before="1"/>
        <w:ind w:left="1533"/>
        <w:rPr>
          <w:rFonts w:asciiTheme="minorHAnsi" w:hAnsiTheme="minorHAnsi" w:cstheme="minorHAnsi"/>
        </w:rPr>
      </w:pPr>
      <w:r w:rsidRPr="00C83399">
        <w:rPr>
          <w:rFonts w:asciiTheme="minorHAnsi" w:hAnsiTheme="minorHAnsi" w:cstheme="minorHAnsi"/>
          <w:b/>
        </w:rPr>
        <w:t>Email:</w:t>
      </w:r>
      <w:r w:rsidRPr="00C83399">
        <w:rPr>
          <w:rFonts w:asciiTheme="minorHAnsi" w:hAnsiTheme="minorHAnsi" w:cstheme="minorHAnsi"/>
          <w:b/>
          <w:spacing w:val="53"/>
        </w:rPr>
        <w:t xml:space="preserve"> </w:t>
      </w:r>
      <w:hyperlink r:id="rId7" w:history="1">
        <w:r w:rsidRPr="00C83399">
          <w:rPr>
            <w:rStyle w:val="Hyperlink"/>
            <w:rFonts w:asciiTheme="minorHAnsi" w:hAnsiTheme="minorHAnsi" w:cstheme="minorHAnsi"/>
            <w:b/>
            <w:bCs/>
          </w:rPr>
          <w:t>admin@riverswestdistrict.ca</w:t>
        </w:r>
      </w:hyperlink>
    </w:p>
    <w:p w14:paraId="08F58257" w14:textId="77777777" w:rsidR="00DF50A6" w:rsidRPr="00C83399" w:rsidRDefault="00DF50A6" w:rsidP="00DF50A6">
      <w:pPr>
        <w:pStyle w:val="BodyText"/>
        <w:spacing w:before="1" w:line="245" w:lineRule="exact"/>
        <w:ind w:left="720" w:firstLine="698"/>
        <w:rPr>
          <w:rFonts w:asciiTheme="minorHAnsi" w:hAnsiTheme="minorHAnsi" w:cstheme="minorHAnsi"/>
        </w:rPr>
      </w:pPr>
      <w:r w:rsidRPr="00C83399">
        <w:rPr>
          <w:rFonts w:asciiTheme="minorHAnsi" w:hAnsiTheme="minorHAnsi" w:cstheme="minorHAnsi"/>
          <w:b/>
        </w:rPr>
        <w:t xml:space="preserve">  Mail: </w:t>
      </w:r>
      <w:r w:rsidRPr="00C83399">
        <w:rPr>
          <w:rFonts w:asciiTheme="minorHAnsi" w:hAnsiTheme="minorHAnsi" w:cstheme="minorHAnsi"/>
        </w:rPr>
        <w:t>P.O. Box 822, North Battleford, Saskatchewan, S9A 2Z3</w:t>
      </w:r>
    </w:p>
    <w:p w14:paraId="4D960A90" w14:textId="77777777" w:rsidR="00DF50A6" w:rsidRPr="00C83399" w:rsidRDefault="00DF50A6" w:rsidP="00DF50A6">
      <w:pPr>
        <w:pStyle w:val="ListParagraph"/>
        <w:widowControl w:val="0"/>
        <w:numPr>
          <w:ilvl w:val="0"/>
          <w:numId w:val="11"/>
        </w:numPr>
        <w:tabs>
          <w:tab w:val="left" w:pos="1534"/>
        </w:tabs>
        <w:autoSpaceDE w:val="0"/>
        <w:autoSpaceDN w:val="0"/>
        <w:spacing w:after="0" w:line="245" w:lineRule="exact"/>
        <w:ind w:hanging="361"/>
        <w:contextualSpacing w:val="0"/>
        <w:rPr>
          <w:rFonts w:cstheme="minorHAnsi"/>
        </w:rPr>
      </w:pPr>
      <w:r w:rsidRPr="00C83399">
        <w:rPr>
          <w:rFonts w:cstheme="minorHAnsi"/>
        </w:rPr>
        <w:t>Retain a copy of your grant application for your</w:t>
      </w:r>
      <w:r w:rsidRPr="00C83399">
        <w:rPr>
          <w:rFonts w:cstheme="minorHAnsi"/>
          <w:spacing w:val="-5"/>
        </w:rPr>
        <w:t xml:space="preserve"> </w:t>
      </w:r>
      <w:r w:rsidRPr="00C83399">
        <w:rPr>
          <w:rFonts w:cstheme="minorHAnsi"/>
        </w:rPr>
        <w:t>records.</w:t>
      </w:r>
    </w:p>
    <w:p w14:paraId="102010AE" w14:textId="6C5F6646" w:rsidR="00DF50A6" w:rsidRPr="00C83399" w:rsidRDefault="00DF50A6" w:rsidP="00DF50A6">
      <w:pPr>
        <w:pStyle w:val="ListParagraph"/>
        <w:widowControl w:val="0"/>
        <w:numPr>
          <w:ilvl w:val="0"/>
          <w:numId w:val="11"/>
        </w:numPr>
        <w:tabs>
          <w:tab w:val="left" w:pos="1534"/>
        </w:tabs>
        <w:autoSpaceDE w:val="0"/>
        <w:autoSpaceDN w:val="0"/>
        <w:spacing w:after="0" w:line="245" w:lineRule="exact"/>
        <w:ind w:hanging="361"/>
        <w:contextualSpacing w:val="0"/>
        <w:rPr>
          <w:rFonts w:cstheme="minorHAnsi"/>
        </w:rPr>
      </w:pPr>
      <w:r w:rsidRPr="00C83399">
        <w:rPr>
          <w:rFonts w:cstheme="minorHAnsi"/>
        </w:rPr>
        <w:t xml:space="preserve">Deadlines for submission: </w:t>
      </w:r>
      <w:r w:rsidRPr="00C83399">
        <w:rPr>
          <w:rFonts w:cstheme="minorHAnsi"/>
          <w:b/>
        </w:rPr>
        <w:br/>
        <w:t xml:space="preserve">  - March 31</w:t>
      </w:r>
      <w:r w:rsidRPr="00C83399">
        <w:rPr>
          <w:rFonts w:cstheme="minorHAnsi"/>
          <w:b/>
          <w:vertAlign w:val="superscript"/>
        </w:rPr>
        <w:t>st</w:t>
      </w:r>
      <w:r w:rsidRPr="00C83399">
        <w:rPr>
          <w:rFonts w:cstheme="minorHAnsi"/>
          <w:b/>
        </w:rPr>
        <w:t xml:space="preserve"> for Spring/Summer Cycle</w:t>
      </w:r>
      <w:r w:rsidRPr="00C83399">
        <w:rPr>
          <w:rFonts w:cstheme="minorHAnsi"/>
          <w:b/>
        </w:rPr>
        <w:br/>
      </w:r>
      <w:r w:rsidR="0042629C" w:rsidRPr="00C83399">
        <w:rPr>
          <w:rFonts w:cstheme="minorHAnsi"/>
          <w:b/>
        </w:rPr>
        <w:t xml:space="preserve">  </w:t>
      </w:r>
      <w:r w:rsidRPr="00C83399">
        <w:rPr>
          <w:rFonts w:cstheme="minorHAnsi"/>
          <w:b/>
        </w:rPr>
        <w:t>- August 31</w:t>
      </w:r>
      <w:r w:rsidRPr="00C83399">
        <w:rPr>
          <w:rFonts w:cstheme="minorHAnsi"/>
          <w:b/>
          <w:vertAlign w:val="superscript"/>
        </w:rPr>
        <w:t>st</w:t>
      </w:r>
      <w:r w:rsidRPr="00C83399">
        <w:rPr>
          <w:rFonts w:cstheme="minorHAnsi"/>
          <w:b/>
        </w:rPr>
        <w:t xml:space="preserve"> for Fall/Winter Cycle</w:t>
      </w:r>
    </w:p>
    <w:p w14:paraId="392C98EF" w14:textId="77777777" w:rsidR="00DF50A6" w:rsidRPr="00C83399" w:rsidRDefault="00DF50A6" w:rsidP="00DF50A6">
      <w:pPr>
        <w:pStyle w:val="ListParagraph"/>
        <w:widowControl w:val="0"/>
        <w:numPr>
          <w:ilvl w:val="0"/>
          <w:numId w:val="11"/>
        </w:numPr>
        <w:tabs>
          <w:tab w:val="left" w:pos="1534"/>
        </w:tabs>
        <w:autoSpaceDE w:val="0"/>
        <w:autoSpaceDN w:val="0"/>
        <w:spacing w:before="2" w:after="0" w:line="240" w:lineRule="auto"/>
        <w:ind w:right="1575"/>
        <w:contextualSpacing w:val="0"/>
        <w:rPr>
          <w:rFonts w:cstheme="minorHAnsi"/>
        </w:rPr>
      </w:pPr>
      <w:r w:rsidRPr="00C83399">
        <w:rPr>
          <w:rFonts w:cstheme="minorHAnsi"/>
        </w:rPr>
        <w:t>An</w:t>
      </w:r>
      <w:r w:rsidRPr="00C83399">
        <w:rPr>
          <w:rFonts w:cstheme="minorHAnsi"/>
          <w:spacing w:val="-5"/>
        </w:rPr>
        <w:t xml:space="preserve"> </w:t>
      </w:r>
      <w:r w:rsidRPr="00C83399">
        <w:rPr>
          <w:rFonts w:cstheme="minorHAnsi"/>
        </w:rPr>
        <w:t>adjudication</w:t>
      </w:r>
      <w:r w:rsidRPr="00C83399">
        <w:rPr>
          <w:rFonts w:cstheme="minorHAnsi"/>
          <w:spacing w:val="-4"/>
        </w:rPr>
        <w:t xml:space="preserve"> </w:t>
      </w:r>
      <w:r w:rsidRPr="00C83399">
        <w:rPr>
          <w:rFonts w:cstheme="minorHAnsi"/>
        </w:rPr>
        <w:t>committee</w:t>
      </w:r>
      <w:r w:rsidRPr="00C83399">
        <w:rPr>
          <w:rFonts w:cstheme="minorHAnsi"/>
          <w:spacing w:val="-5"/>
        </w:rPr>
        <w:t xml:space="preserve"> </w:t>
      </w:r>
      <w:r w:rsidRPr="00C83399">
        <w:rPr>
          <w:rFonts w:cstheme="minorHAnsi"/>
        </w:rPr>
        <w:t>comprised</w:t>
      </w:r>
      <w:r w:rsidRPr="00C83399">
        <w:rPr>
          <w:rFonts w:cstheme="minorHAnsi"/>
          <w:spacing w:val="-3"/>
        </w:rPr>
        <w:t xml:space="preserve"> </w:t>
      </w:r>
      <w:r w:rsidRPr="00C83399">
        <w:rPr>
          <w:rFonts w:cstheme="minorHAnsi"/>
        </w:rPr>
        <w:t>of</w:t>
      </w:r>
      <w:r w:rsidRPr="00C83399">
        <w:rPr>
          <w:rFonts w:cstheme="minorHAnsi"/>
          <w:spacing w:val="-4"/>
        </w:rPr>
        <w:t xml:space="preserve"> </w:t>
      </w:r>
      <w:r w:rsidRPr="00C83399">
        <w:rPr>
          <w:rFonts w:cstheme="minorHAnsi"/>
        </w:rPr>
        <w:t>Rivers</w:t>
      </w:r>
      <w:r w:rsidRPr="00C83399">
        <w:rPr>
          <w:rFonts w:cstheme="minorHAnsi"/>
          <w:spacing w:val="-5"/>
        </w:rPr>
        <w:t xml:space="preserve"> </w:t>
      </w:r>
      <w:r w:rsidRPr="00C83399">
        <w:rPr>
          <w:rFonts w:cstheme="minorHAnsi"/>
        </w:rPr>
        <w:t>West</w:t>
      </w:r>
      <w:r w:rsidRPr="00C83399">
        <w:rPr>
          <w:rFonts w:cstheme="minorHAnsi"/>
          <w:spacing w:val="-7"/>
        </w:rPr>
        <w:t xml:space="preserve"> </w:t>
      </w:r>
      <w:r w:rsidRPr="00C83399">
        <w:rPr>
          <w:rFonts w:cstheme="minorHAnsi"/>
        </w:rPr>
        <w:t>District</w:t>
      </w:r>
      <w:r w:rsidRPr="00C83399">
        <w:rPr>
          <w:rFonts w:cstheme="minorHAnsi"/>
          <w:spacing w:val="-6"/>
        </w:rPr>
        <w:t xml:space="preserve"> </w:t>
      </w:r>
      <w:r w:rsidRPr="00C83399">
        <w:rPr>
          <w:rFonts w:cstheme="minorHAnsi"/>
        </w:rPr>
        <w:t>staff</w:t>
      </w:r>
      <w:r w:rsidRPr="00C83399">
        <w:rPr>
          <w:rFonts w:cstheme="minorHAnsi"/>
          <w:spacing w:val="-6"/>
        </w:rPr>
        <w:t xml:space="preserve"> </w:t>
      </w:r>
      <w:r w:rsidRPr="00C83399">
        <w:rPr>
          <w:rFonts w:cstheme="minorHAnsi"/>
        </w:rPr>
        <w:t>will</w:t>
      </w:r>
      <w:r w:rsidRPr="00C83399">
        <w:rPr>
          <w:rFonts w:cstheme="minorHAnsi"/>
          <w:spacing w:val="-2"/>
        </w:rPr>
        <w:t xml:space="preserve"> </w:t>
      </w:r>
      <w:r w:rsidRPr="00C83399">
        <w:rPr>
          <w:rFonts w:cstheme="minorHAnsi"/>
        </w:rPr>
        <w:lastRenderedPageBreak/>
        <w:t>evaluate</w:t>
      </w:r>
      <w:r w:rsidRPr="00C83399">
        <w:rPr>
          <w:rFonts w:cstheme="minorHAnsi"/>
          <w:spacing w:val="-5"/>
        </w:rPr>
        <w:t xml:space="preserve"> </w:t>
      </w:r>
      <w:r w:rsidRPr="00C83399">
        <w:rPr>
          <w:rFonts w:cstheme="minorHAnsi"/>
        </w:rPr>
        <w:t>the</w:t>
      </w:r>
      <w:r w:rsidRPr="00C83399">
        <w:rPr>
          <w:rFonts w:cstheme="minorHAnsi"/>
          <w:spacing w:val="-4"/>
        </w:rPr>
        <w:t xml:space="preserve"> </w:t>
      </w:r>
      <w:r w:rsidRPr="00C83399">
        <w:rPr>
          <w:rFonts w:cstheme="minorHAnsi"/>
        </w:rPr>
        <w:t>grant applications based on the criteria outlined in this</w:t>
      </w:r>
      <w:r w:rsidRPr="00C83399">
        <w:rPr>
          <w:rFonts w:cstheme="minorHAnsi"/>
          <w:spacing w:val="-7"/>
        </w:rPr>
        <w:t xml:space="preserve"> </w:t>
      </w:r>
      <w:r w:rsidRPr="00C83399">
        <w:rPr>
          <w:rFonts w:cstheme="minorHAnsi"/>
        </w:rPr>
        <w:t>document.</w:t>
      </w:r>
    </w:p>
    <w:p w14:paraId="7EF3EBBA" w14:textId="6EFE8F73" w:rsidR="00DF50A6" w:rsidRPr="00C83399" w:rsidRDefault="00DF50A6" w:rsidP="00DF50A6">
      <w:pPr>
        <w:pStyle w:val="ListParagraph"/>
        <w:widowControl w:val="0"/>
        <w:numPr>
          <w:ilvl w:val="0"/>
          <w:numId w:val="11"/>
        </w:numPr>
        <w:tabs>
          <w:tab w:val="left" w:pos="1534"/>
        </w:tabs>
        <w:autoSpaceDE w:val="0"/>
        <w:autoSpaceDN w:val="0"/>
        <w:spacing w:before="1" w:after="0" w:line="240" w:lineRule="auto"/>
        <w:ind w:right="1085"/>
        <w:contextualSpacing w:val="0"/>
        <w:rPr>
          <w:rFonts w:cstheme="minorHAnsi"/>
        </w:rPr>
      </w:pPr>
      <w:r w:rsidRPr="00C83399">
        <w:rPr>
          <w:rFonts w:cstheme="minorHAnsi"/>
        </w:rPr>
        <w:t>If</w:t>
      </w:r>
      <w:r w:rsidRPr="00C83399">
        <w:rPr>
          <w:rFonts w:cstheme="minorHAnsi"/>
          <w:spacing w:val="-6"/>
        </w:rPr>
        <w:t xml:space="preserve"> </w:t>
      </w:r>
      <w:r w:rsidRPr="00C83399">
        <w:rPr>
          <w:rFonts w:cstheme="minorHAnsi"/>
        </w:rPr>
        <w:t>your</w:t>
      </w:r>
      <w:r w:rsidRPr="00C83399">
        <w:rPr>
          <w:rFonts w:cstheme="minorHAnsi"/>
          <w:spacing w:val="-5"/>
        </w:rPr>
        <w:t xml:space="preserve"> </w:t>
      </w:r>
      <w:r w:rsidRPr="00C83399">
        <w:rPr>
          <w:rFonts w:cstheme="minorHAnsi"/>
        </w:rPr>
        <w:t>application</w:t>
      </w:r>
      <w:r w:rsidRPr="00C83399">
        <w:rPr>
          <w:rFonts w:cstheme="minorHAnsi"/>
          <w:spacing w:val="-4"/>
        </w:rPr>
        <w:t xml:space="preserve"> </w:t>
      </w:r>
      <w:r w:rsidRPr="00C83399">
        <w:rPr>
          <w:rFonts w:cstheme="minorHAnsi"/>
        </w:rPr>
        <w:t>is</w:t>
      </w:r>
      <w:r w:rsidRPr="00C83399">
        <w:rPr>
          <w:rFonts w:cstheme="minorHAnsi"/>
          <w:spacing w:val="-5"/>
        </w:rPr>
        <w:t xml:space="preserve"> </w:t>
      </w:r>
      <w:r w:rsidRPr="00C83399">
        <w:rPr>
          <w:rFonts w:cstheme="minorHAnsi"/>
        </w:rPr>
        <w:t>approved,</w:t>
      </w:r>
      <w:r w:rsidRPr="00C83399">
        <w:rPr>
          <w:rFonts w:cstheme="minorHAnsi"/>
          <w:spacing w:val="-4"/>
        </w:rPr>
        <w:t xml:space="preserve"> </w:t>
      </w:r>
      <w:r w:rsidRPr="00C83399">
        <w:rPr>
          <w:rFonts w:cstheme="minorHAnsi"/>
        </w:rPr>
        <w:t>you</w:t>
      </w:r>
      <w:r w:rsidRPr="00C83399">
        <w:rPr>
          <w:rFonts w:cstheme="minorHAnsi"/>
          <w:spacing w:val="-8"/>
        </w:rPr>
        <w:t xml:space="preserve"> </w:t>
      </w:r>
      <w:r w:rsidRPr="00C83399">
        <w:rPr>
          <w:rFonts w:cstheme="minorHAnsi"/>
        </w:rPr>
        <w:t>will</w:t>
      </w:r>
      <w:r w:rsidRPr="00C83399">
        <w:rPr>
          <w:rFonts w:cstheme="minorHAnsi"/>
          <w:spacing w:val="-4"/>
        </w:rPr>
        <w:t xml:space="preserve"> </w:t>
      </w:r>
      <w:r w:rsidRPr="00C83399">
        <w:rPr>
          <w:rFonts w:cstheme="minorHAnsi"/>
        </w:rPr>
        <w:t>receive</w:t>
      </w:r>
      <w:r w:rsidRPr="00C83399">
        <w:rPr>
          <w:rFonts w:cstheme="minorHAnsi"/>
          <w:spacing w:val="-5"/>
        </w:rPr>
        <w:t xml:space="preserve"> </w:t>
      </w:r>
      <w:r w:rsidRPr="00C83399">
        <w:rPr>
          <w:rFonts w:cstheme="minorHAnsi"/>
        </w:rPr>
        <w:t>an</w:t>
      </w:r>
      <w:r w:rsidRPr="00C83399">
        <w:rPr>
          <w:rFonts w:cstheme="minorHAnsi"/>
          <w:spacing w:val="-4"/>
        </w:rPr>
        <w:t xml:space="preserve"> </w:t>
      </w:r>
      <w:r w:rsidRPr="00C83399">
        <w:rPr>
          <w:rFonts w:cstheme="minorHAnsi"/>
        </w:rPr>
        <w:t>approval</w:t>
      </w:r>
      <w:r w:rsidRPr="00C83399">
        <w:rPr>
          <w:rFonts w:cstheme="minorHAnsi"/>
          <w:spacing w:val="-4"/>
        </w:rPr>
        <w:t xml:space="preserve"> </w:t>
      </w:r>
      <w:r w:rsidRPr="00C83399">
        <w:rPr>
          <w:rFonts w:cstheme="minorHAnsi"/>
        </w:rPr>
        <w:t>email and</w:t>
      </w:r>
      <w:r w:rsidRPr="00C83399">
        <w:rPr>
          <w:rFonts w:cstheme="minorHAnsi"/>
          <w:spacing w:val="-4"/>
        </w:rPr>
        <w:t xml:space="preserve"> </w:t>
      </w:r>
      <w:r w:rsidRPr="00C83399">
        <w:rPr>
          <w:rFonts w:cstheme="minorHAnsi"/>
        </w:rPr>
        <w:t>cheque</w:t>
      </w:r>
      <w:r w:rsidRPr="00C83399">
        <w:rPr>
          <w:rFonts w:cstheme="minorHAnsi"/>
          <w:spacing w:val="-5"/>
        </w:rPr>
        <w:t xml:space="preserve"> or e-transfer </w:t>
      </w:r>
      <w:r w:rsidRPr="00C83399">
        <w:rPr>
          <w:rFonts w:cstheme="minorHAnsi"/>
        </w:rPr>
        <w:t>for</w:t>
      </w:r>
      <w:r w:rsidRPr="00C83399">
        <w:rPr>
          <w:rFonts w:cstheme="minorHAnsi"/>
          <w:spacing w:val="-4"/>
        </w:rPr>
        <w:t xml:space="preserve"> </w:t>
      </w:r>
      <w:r w:rsidRPr="00C83399">
        <w:rPr>
          <w:rFonts w:cstheme="minorHAnsi"/>
        </w:rPr>
        <w:t xml:space="preserve">full amount of funding. </w:t>
      </w:r>
    </w:p>
    <w:p w14:paraId="6EA735C7" w14:textId="77777777" w:rsidR="00DF50A6" w:rsidRPr="00C83399" w:rsidRDefault="00DF50A6" w:rsidP="00DF50A6">
      <w:pPr>
        <w:pStyle w:val="ListParagraph"/>
        <w:widowControl w:val="0"/>
        <w:numPr>
          <w:ilvl w:val="0"/>
          <w:numId w:val="11"/>
        </w:numPr>
        <w:tabs>
          <w:tab w:val="left" w:pos="1534"/>
        </w:tabs>
        <w:autoSpaceDE w:val="0"/>
        <w:autoSpaceDN w:val="0"/>
        <w:spacing w:after="0" w:line="244" w:lineRule="exact"/>
        <w:contextualSpacing w:val="0"/>
        <w:rPr>
          <w:rFonts w:cstheme="minorHAnsi"/>
        </w:rPr>
      </w:pPr>
      <w:r w:rsidRPr="00C83399">
        <w:rPr>
          <w:rFonts w:cstheme="minorHAnsi"/>
        </w:rPr>
        <w:t>If your application is unsuccessful, you will receive notification by</w:t>
      </w:r>
      <w:r w:rsidRPr="00C83399">
        <w:rPr>
          <w:rFonts w:cstheme="minorHAnsi"/>
          <w:spacing w:val="-6"/>
        </w:rPr>
        <w:t xml:space="preserve"> </w:t>
      </w:r>
      <w:r w:rsidRPr="00C83399">
        <w:rPr>
          <w:rFonts w:cstheme="minorHAnsi"/>
        </w:rPr>
        <w:t>email.</w:t>
      </w:r>
    </w:p>
    <w:p w14:paraId="1FC71333" w14:textId="35EDAF6E" w:rsidR="00DF50A6" w:rsidRPr="00C83399" w:rsidRDefault="00DF50A6" w:rsidP="00DF50A6">
      <w:pPr>
        <w:pStyle w:val="ListParagraph"/>
        <w:widowControl w:val="0"/>
        <w:numPr>
          <w:ilvl w:val="0"/>
          <w:numId w:val="11"/>
        </w:numPr>
        <w:tabs>
          <w:tab w:val="left" w:pos="1534"/>
        </w:tabs>
        <w:autoSpaceDE w:val="0"/>
        <w:autoSpaceDN w:val="0"/>
        <w:spacing w:after="0" w:line="245" w:lineRule="exact"/>
        <w:ind w:hanging="361"/>
        <w:contextualSpacing w:val="0"/>
        <w:rPr>
          <w:rFonts w:cstheme="minorHAnsi"/>
          <w:b/>
          <w:i/>
        </w:rPr>
      </w:pPr>
      <w:r w:rsidRPr="00C83399">
        <w:rPr>
          <w:rFonts w:cstheme="minorHAnsi"/>
        </w:rPr>
        <w:t>Deadline for follow-up report:</w:t>
      </w:r>
      <w:r w:rsidRPr="00C83399">
        <w:rPr>
          <w:rFonts w:cstheme="minorHAnsi"/>
          <w:b/>
        </w:rPr>
        <w:t xml:space="preserve"> Within two weeks following your event.</w:t>
      </w:r>
    </w:p>
    <w:p w14:paraId="33384167" w14:textId="04342098" w:rsidR="00DF50A6" w:rsidRPr="00C83399" w:rsidRDefault="00DF50A6" w:rsidP="00DF50A6">
      <w:pPr>
        <w:pStyle w:val="ListParagraph"/>
        <w:widowControl w:val="0"/>
        <w:numPr>
          <w:ilvl w:val="0"/>
          <w:numId w:val="11"/>
        </w:numPr>
        <w:tabs>
          <w:tab w:val="left" w:pos="1534"/>
        </w:tabs>
        <w:autoSpaceDE w:val="0"/>
        <w:autoSpaceDN w:val="0"/>
        <w:spacing w:before="2" w:after="0" w:line="240" w:lineRule="auto"/>
        <w:ind w:right="1045"/>
        <w:contextualSpacing w:val="0"/>
        <w:rPr>
          <w:rFonts w:cstheme="minorHAnsi"/>
        </w:rPr>
      </w:pPr>
      <w:r w:rsidRPr="00C83399">
        <w:rPr>
          <w:rFonts w:cstheme="minorHAnsi"/>
        </w:rPr>
        <w:t>Upon</w:t>
      </w:r>
      <w:r w:rsidRPr="00C83399">
        <w:rPr>
          <w:rFonts w:cstheme="minorHAnsi"/>
          <w:spacing w:val="-5"/>
        </w:rPr>
        <w:t xml:space="preserve"> </w:t>
      </w:r>
      <w:r w:rsidRPr="00C83399">
        <w:rPr>
          <w:rFonts w:cstheme="minorHAnsi"/>
        </w:rPr>
        <w:t>submission</w:t>
      </w:r>
      <w:r w:rsidRPr="00C83399">
        <w:rPr>
          <w:rFonts w:cstheme="minorHAnsi"/>
          <w:spacing w:val="-4"/>
        </w:rPr>
        <w:t xml:space="preserve"> </w:t>
      </w:r>
      <w:r w:rsidRPr="00C83399">
        <w:rPr>
          <w:rFonts w:cstheme="minorHAnsi"/>
        </w:rPr>
        <w:t>of</w:t>
      </w:r>
      <w:r w:rsidRPr="00C83399">
        <w:rPr>
          <w:rFonts w:cstheme="minorHAnsi"/>
          <w:spacing w:val="-4"/>
        </w:rPr>
        <w:t xml:space="preserve"> </w:t>
      </w:r>
      <w:r w:rsidRPr="00C83399">
        <w:rPr>
          <w:rFonts w:cstheme="minorHAnsi"/>
        </w:rPr>
        <w:t>a</w:t>
      </w:r>
      <w:r w:rsidRPr="00C83399">
        <w:rPr>
          <w:rFonts w:cstheme="minorHAnsi"/>
          <w:spacing w:val="-2"/>
        </w:rPr>
        <w:t xml:space="preserve"> </w:t>
      </w:r>
      <w:r w:rsidRPr="00C83399">
        <w:rPr>
          <w:rFonts w:cstheme="minorHAnsi"/>
        </w:rPr>
        <w:t>successful</w:t>
      </w:r>
      <w:r w:rsidRPr="00C83399">
        <w:rPr>
          <w:rFonts w:cstheme="minorHAnsi"/>
          <w:spacing w:val="-3"/>
        </w:rPr>
        <w:t xml:space="preserve"> </w:t>
      </w:r>
      <w:r w:rsidRPr="00C83399">
        <w:rPr>
          <w:rFonts w:cstheme="minorHAnsi"/>
        </w:rPr>
        <w:t>follow</w:t>
      </w:r>
      <w:r w:rsidRPr="00C83399">
        <w:rPr>
          <w:rFonts w:cstheme="minorHAnsi"/>
          <w:spacing w:val="-3"/>
        </w:rPr>
        <w:t>-</w:t>
      </w:r>
      <w:r w:rsidRPr="00C83399">
        <w:rPr>
          <w:rFonts w:cstheme="minorHAnsi"/>
        </w:rPr>
        <w:t>up</w:t>
      </w:r>
      <w:r w:rsidRPr="00C83399">
        <w:rPr>
          <w:rFonts w:cstheme="minorHAnsi"/>
          <w:spacing w:val="-4"/>
        </w:rPr>
        <w:t xml:space="preserve"> </w:t>
      </w:r>
      <w:r w:rsidRPr="00C83399">
        <w:rPr>
          <w:rFonts w:cstheme="minorHAnsi"/>
        </w:rPr>
        <w:t>report</w:t>
      </w:r>
      <w:r w:rsidRPr="00C83399">
        <w:rPr>
          <w:rFonts w:cstheme="minorHAnsi"/>
          <w:spacing w:val="-4"/>
        </w:rPr>
        <w:t xml:space="preserve"> </w:t>
      </w:r>
      <w:r w:rsidRPr="00C83399">
        <w:rPr>
          <w:rFonts w:cstheme="minorHAnsi"/>
        </w:rPr>
        <w:t>the grant will be</w:t>
      </w:r>
      <w:r w:rsidRPr="00C83399">
        <w:rPr>
          <w:rFonts w:cstheme="minorHAnsi"/>
          <w:spacing w:val="-10"/>
        </w:rPr>
        <w:t xml:space="preserve"> </w:t>
      </w:r>
      <w:r w:rsidRPr="00C83399">
        <w:rPr>
          <w:rFonts w:cstheme="minorHAnsi"/>
        </w:rPr>
        <w:t>closed.</w:t>
      </w:r>
    </w:p>
    <w:p w14:paraId="1031D6E6" w14:textId="77777777" w:rsidR="00DF50A6" w:rsidRPr="00C83399" w:rsidRDefault="00DF50A6" w:rsidP="00DF50A6">
      <w:pPr>
        <w:pStyle w:val="ListParagraph"/>
        <w:widowControl w:val="0"/>
        <w:numPr>
          <w:ilvl w:val="0"/>
          <w:numId w:val="11"/>
        </w:numPr>
        <w:tabs>
          <w:tab w:val="left" w:pos="1534"/>
        </w:tabs>
        <w:autoSpaceDE w:val="0"/>
        <w:autoSpaceDN w:val="0"/>
        <w:spacing w:before="2" w:after="0" w:line="240" w:lineRule="auto"/>
        <w:ind w:right="1207"/>
        <w:contextualSpacing w:val="0"/>
        <w:rPr>
          <w:rFonts w:cstheme="minorHAnsi"/>
        </w:rPr>
      </w:pPr>
      <w:r w:rsidRPr="00C83399">
        <w:rPr>
          <w:rFonts w:cstheme="minorHAnsi"/>
        </w:rPr>
        <w:t>Approved</w:t>
      </w:r>
      <w:r w:rsidRPr="00C83399">
        <w:rPr>
          <w:rFonts w:cstheme="minorHAnsi"/>
          <w:spacing w:val="-8"/>
        </w:rPr>
        <w:t xml:space="preserve"> </w:t>
      </w:r>
      <w:r w:rsidRPr="00C83399">
        <w:rPr>
          <w:rFonts w:cstheme="minorHAnsi"/>
        </w:rPr>
        <w:t>applications</w:t>
      </w:r>
      <w:r w:rsidRPr="00C83399">
        <w:rPr>
          <w:rFonts w:cstheme="minorHAnsi"/>
          <w:spacing w:val="-7"/>
        </w:rPr>
        <w:t xml:space="preserve"> </w:t>
      </w:r>
      <w:r w:rsidRPr="00C83399">
        <w:rPr>
          <w:rFonts w:cstheme="minorHAnsi"/>
        </w:rPr>
        <w:t>are</w:t>
      </w:r>
      <w:r w:rsidRPr="00C83399">
        <w:rPr>
          <w:rFonts w:cstheme="minorHAnsi"/>
          <w:spacing w:val="-7"/>
        </w:rPr>
        <w:t xml:space="preserve"> </w:t>
      </w:r>
      <w:r w:rsidRPr="00C83399">
        <w:rPr>
          <w:rFonts w:cstheme="minorHAnsi"/>
        </w:rPr>
        <w:t>required</w:t>
      </w:r>
      <w:r w:rsidRPr="00C83399">
        <w:rPr>
          <w:rFonts w:cstheme="minorHAnsi"/>
          <w:spacing w:val="-7"/>
        </w:rPr>
        <w:t xml:space="preserve"> </w:t>
      </w:r>
      <w:r w:rsidRPr="00C83399">
        <w:rPr>
          <w:rFonts w:cstheme="minorHAnsi"/>
        </w:rPr>
        <w:t>to</w:t>
      </w:r>
      <w:r w:rsidRPr="00C83399">
        <w:rPr>
          <w:rFonts w:cstheme="minorHAnsi"/>
          <w:spacing w:val="-9"/>
        </w:rPr>
        <w:t xml:space="preserve"> </w:t>
      </w:r>
      <w:r w:rsidRPr="00C83399">
        <w:rPr>
          <w:rFonts w:cstheme="minorHAnsi"/>
        </w:rPr>
        <w:t>acknowledge</w:t>
      </w:r>
      <w:r w:rsidRPr="00C83399">
        <w:rPr>
          <w:rFonts w:cstheme="minorHAnsi"/>
          <w:spacing w:val="-8"/>
        </w:rPr>
        <w:t xml:space="preserve"> </w:t>
      </w:r>
      <w:r w:rsidRPr="00C83399">
        <w:rPr>
          <w:rFonts w:cstheme="minorHAnsi"/>
        </w:rPr>
        <w:t>Rivers</w:t>
      </w:r>
      <w:r w:rsidRPr="00C83399">
        <w:rPr>
          <w:rFonts w:cstheme="minorHAnsi"/>
          <w:spacing w:val="-4"/>
        </w:rPr>
        <w:t xml:space="preserve"> </w:t>
      </w:r>
      <w:r w:rsidRPr="00C83399">
        <w:rPr>
          <w:rFonts w:cstheme="minorHAnsi"/>
        </w:rPr>
        <w:t>West</w:t>
      </w:r>
      <w:r w:rsidRPr="00C83399">
        <w:rPr>
          <w:rFonts w:cstheme="minorHAnsi"/>
          <w:spacing w:val="-8"/>
        </w:rPr>
        <w:t xml:space="preserve"> </w:t>
      </w:r>
      <w:r w:rsidRPr="00C83399">
        <w:rPr>
          <w:rFonts w:cstheme="minorHAnsi"/>
        </w:rPr>
        <w:t>District</w:t>
      </w:r>
      <w:r w:rsidRPr="00C83399">
        <w:rPr>
          <w:rFonts w:cstheme="minorHAnsi"/>
          <w:spacing w:val="-8"/>
        </w:rPr>
        <w:t xml:space="preserve"> </w:t>
      </w:r>
      <w:r w:rsidRPr="00C83399">
        <w:rPr>
          <w:rFonts w:cstheme="minorHAnsi"/>
        </w:rPr>
        <w:t>and</w:t>
      </w:r>
      <w:r w:rsidRPr="00C83399">
        <w:rPr>
          <w:rFonts w:cstheme="minorHAnsi"/>
          <w:spacing w:val="-8"/>
        </w:rPr>
        <w:t xml:space="preserve"> </w:t>
      </w:r>
      <w:r w:rsidRPr="00C83399">
        <w:rPr>
          <w:rFonts w:cstheme="minorHAnsi"/>
        </w:rPr>
        <w:t>Saskatchewan Lotteries in their promotions wherever</w:t>
      </w:r>
      <w:r w:rsidRPr="00C83399">
        <w:rPr>
          <w:rFonts w:cstheme="minorHAnsi"/>
          <w:spacing w:val="-4"/>
        </w:rPr>
        <w:t xml:space="preserve"> </w:t>
      </w:r>
      <w:r w:rsidRPr="00C83399">
        <w:rPr>
          <w:rFonts w:cstheme="minorHAnsi"/>
        </w:rPr>
        <w:t xml:space="preserve">possible. If you want a copy of our logo please contact </w:t>
      </w:r>
      <w:hyperlink r:id="rId8" w:history="1">
        <w:r w:rsidRPr="00C83399">
          <w:rPr>
            <w:rStyle w:val="Hyperlink"/>
            <w:rFonts w:cstheme="minorHAnsi"/>
          </w:rPr>
          <w:t>admin@riverswestdistrict.ca</w:t>
        </w:r>
      </w:hyperlink>
      <w:r w:rsidRPr="00C83399">
        <w:rPr>
          <w:rFonts w:cstheme="minorHAnsi"/>
        </w:rPr>
        <w:t xml:space="preserve"> .</w:t>
      </w:r>
    </w:p>
    <w:p w14:paraId="630DFE29" w14:textId="77777777" w:rsidR="00DF50A6" w:rsidRPr="00C83399" w:rsidRDefault="00DF50A6" w:rsidP="00DF50A6">
      <w:pPr>
        <w:pStyle w:val="ListParagraph"/>
        <w:widowControl w:val="0"/>
        <w:numPr>
          <w:ilvl w:val="0"/>
          <w:numId w:val="11"/>
        </w:numPr>
        <w:tabs>
          <w:tab w:val="left" w:pos="1534"/>
        </w:tabs>
        <w:autoSpaceDE w:val="0"/>
        <w:autoSpaceDN w:val="0"/>
        <w:spacing w:after="0" w:line="240" w:lineRule="auto"/>
        <w:ind w:right="1094"/>
        <w:contextualSpacing w:val="0"/>
        <w:rPr>
          <w:rFonts w:cstheme="minorHAnsi"/>
          <w:u w:val="single"/>
        </w:rPr>
      </w:pPr>
      <w:r w:rsidRPr="00C83399">
        <w:rPr>
          <w:rFonts w:cstheme="minorHAnsi"/>
        </w:rPr>
        <w:t>It</w:t>
      </w:r>
      <w:r w:rsidRPr="00C83399">
        <w:rPr>
          <w:rFonts w:cstheme="minorHAnsi"/>
          <w:spacing w:val="-6"/>
        </w:rPr>
        <w:t xml:space="preserve"> </w:t>
      </w:r>
      <w:r w:rsidRPr="00C83399">
        <w:rPr>
          <w:rFonts w:cstheme="minorHAnsi"/>
        </w:rPr>
        <w:t>may</w:t>
      </w:r>
      <w:r w:rsidRPr="00C83399">
        <w:rPr>
          <w:rFonts w:cstheme="minorHAnsi"/>
          <w:spacing w:val="-4"/>
        </w:rPr>
        <w:t xml:space="preserve"> </w:t>
      </w:r>
      <w:r w:rsidRPr="00C83399">
        <w:rPr>
          <w:rFonts w:cstheme="minorHAnsi"/>
        </w:rPr>
        <w:t>not</w:t>
      </w:r>
      <w:r w:rsidRPr="00C83399">
        <w:rPr>
          <w:rFonts w:cstheme="minorHAnsi"/>
          <w:spacing w:val="-4"/>
        </w:rPr>
        <w:t xml:space="preserve"> </w:t>
      </w:r>
      <w:r w:rsidRPr="00C83399">
        <w:rPr>
          <w:rFonts w:cstheme="minorHAnsi"/>
        </w:rPr>
        <w:t>be</w:t>
      </w:r>
      <w:r w:rsidRPr="00C83399">
        <w:rPr>
          <w:rFonts w:cstheme="minorHAnsi"/>
          <w:spacing w:val="-4"/>
        </w:rPr>
        <w:t xml:space="preserve"> </w:t>
      </w:r>
      <w:r w:rsidRPr="00C83399">
        <w:rPr>
          <w:rFonts w:cstheme="minorHAnsi"/>
        </w:rPr>
        <w:t>possible</w:t>
      </w:r>
      <w:r w:rsidRPr="00C83399">
        <w:rPr>
          <w:rFonts w:cstheme="minorHAnsi"/>
          <w:spacing w:val="-5"/>
        </w:rPr>
        <w:t xml:space="preserve"> </w:t>
      </w:r>
      <w:r w:rsidRPr="00C83399">
        <w:rPr>
          <w:rFonts w:cstheme="minorHAnsi"/>
        </w:rPr>
        <w:t>to</w:t>
      </w:r>
      <w:r w:rsidRPr="00C83399">
        <w:rPr>
          <w:rFonts w:cstheme="minorHAnsi"/>
          <w:spacing w:val="-6"/>
        </w:rPr>
        <w:t xml:space="preserve"> </w:t>
      </w:r>
      <w:r w:rsidRPr="00C83399">
        <w:rPr>
          <w:rFonts w:cstheme="minorHAnsi"/>
        </w:rPr>
        <w:t>approve</w:t>
      </w:r>
      <w:r w:rsidRPr="00C83399">
        <w:rPr>
          <w:rFonts w:cstheme="minorHAnsi"/>
          <w:spacing w:val="-5"/>
        </w:rPr>
        <w:t xml:space="preserve"> </w:t>
      </w:r>
      <w:r w:rsidRPr="00C83399">
        <w:rPr>
          <w:rFonts w:cstheme="minorHAnsi"/>
        </w:rPr>
        <w:t>all</w:t>
      </w:r>
      <w:r w:rsidRPr="00C83399">
        <w:rPr>
          <w:rFonts w:cstheme="minorHAnsi"/>
          <w:spacing w:val="-4"/>
        </w:rPr>
        <w:t xml:space="preserve"> </w:t>
      </w:r>
      <w:r w:rsidRPr="00C83399">
        <w:rPr>
          <w:rFonts w:cstheme="minorHAnsi"/>
        </w:rPr>
        <w:t>requests</w:t>
      </w:r>
      <w:r w:rsidRPr="00C83399">
        <w:rPr>
          <w:rFonts w:cstheme="minorHAnsi"/>
          <w:spacing w:val="-6"/>
        </w:rPr>
        <w:t xml:space="preserve"> </w:t>
      </w:r>
      <w:r w:rsidRPr="00C83399">
        <w:rPr>
          <w:rFonts w:cstheme="minorHAnsi"/>
        </w:rPr>
        <w:t>for</w:t>
      </w:r>
      <w:r w:rsidRPr="00C83399">
        <w:rPr>
          <w:rFonts w:cstheme="minorHAnsi"/>
          <w:spacing w:val="-3"/>
        </w:rPr>
        <w:t xml:space="preserve"> </w:t>
      </w:r>
      <w:r w:rsidRPr="00C83399">
        <w:rPr>
          <w:rFonts w:cstheme="minorHAnsi"/>
        </w:rPr>
        <w:t>assistance;</w:t>
      </w:r>
      <w:r w:rsidRPr="00C83399">
        <w:rPr>
          <w:rFonts w:cstheme="minorHAnsi"/>
          <w:spacing w:val="-6"/>
        </w:rPr>
        <w:t xml:space="preserve"> </w:t>
      </w:r>
      <w:r w:rsidRPr="00C83399">
        <w:rPr>
          <w:rFonts w:cstheme="minorHAnsi"/>
        </w:rPr>
        <w:t>therefore,</w:t>
      </w:r>
      <w:r w:rsidRPr="00C83399">
        <w:rPr>
          <w:rFonts w:cstheme="minorHAnsi"/>
          <w:spacing w:val="-2"/>
        </w:rPr>
        <w:t xml:space="preserve"> </w:t>
      </w:r>
      <w:r w:rsidRPr="00C83399">
        <w:rPr>
          <w:rFonts w:cstheme="minorHAnsi"/>
        </w:rPr>
        <w:t>funding</w:t>
      </w:r>
      <w:r w:rsidRPr="00C83399">
        <w:rPr>
          <w:rFonts w:cstheme="minorHAnsi"/>
          <w:spacing w:val="-5"/>
        </w:rPr>
        <w:t xml:space="preserve"> </w:t>
      </w:r>
      <w:r w:rsidRPr="00C83399">
        <w:rPr>
          <w:rFonts w:cstheme="minorHAnsi"/>
        </w:rPr>
        <w:t>should</w:t>
      </w:r>
      <w:r w:rsidRPr="00C83399">
        <w:rPr>
          <w:rFonts w:cstheme="minorHAnsi"/>
          <w:spacing w:val="-5"/>
        </w:rPr>
        <w:t xml:space="preserve"> </w:t>
      </w:r>
      <w:r w:rsidRPr="00C83399">
        <w:rPr>
          <w:rFonts w:cstheme="minorHAnsi"/>
          <w:u w:val="single"/>
        </w:rPr>
        <w:t>not</w:t>
      </w:r>
      <w:r w:rsidRPr="00C83399">
        <w:rPr>
          <w:rFonts w:cstheme="minorHAnsi"/>
          <w:spacing w:val="-6"/>
          <w:u w:val="single"/>
        </w:rPr>
        <w:t xml:space="preserve"> </w:t>
      </w:r>
      <w:r w:rsidRPr="00C83399">
        <w:rPr>
          <w:rFonts w:cstheme="minorHAnsi"/>
          <w:u w:val="single"/>
        </w:rPr>
        <w:t>be deemed automatic or</w:t>
      </w:r>
      <w:r w:rsidRPr="00C83399">
        <w:rPr>
          <w:rFonts w:cstheme="minorHAnsi"/>
          <w:spacing w:val="-3"/>
          <w:u w:val="single"/>
        </w:rPr>
        <w:t xml:space="preserve"> </w:t>
      </w:r>
      <w:r w:rsidRPr="00C83399">
        <w:rPr>
          <w:rFonts w:cstheme="minorHAnsi"/>
          <w:u w:val="single"/>
        </w:rPr>
        <w:t>anticipated.</w:t>
      </w:r>
    </w:p>
    <w:p w14:paraId="2ADC451C" w14:textId="77777777" w:rsidR="00DF50A6" w:rsidRPr="00C83399" w:rsidRDefault="00DF50A6" w:rsidP="00DF50A6">
      <w:pPr>
        <w:pStyle w:val="ListParagraph"/>
        <w:widowControl w:val="0"/>
        <w:numPr>
          <w:ilvl w:val="0"/>
          <w:numId w:val="11"/>
        </w:numPr>
        <w:tabs>
          <w:tab w:val="left" w:pos="1534"/>
        </w:tabs>
        <w:autoSpaceDE w:val="0"/>
        <w:autoSpaceDN w:val="0"/>
        <w:spacing w:before="1" w:after="0" w:line="240" w:lineRule="auto"/>
        <w:ind w:right="958"/>
        <w:contextualSpacing w:val="0"/>
        <w:rPr>
          <w:rFonts w:cstheme="minorHAnsi"/>
        </w:rPr>
      </w:pPr>
      <w:r w:rsidRPr="00C83399">
        <w:rPr>
          <w:rFonts w:cstheme="minorHAnsi"/>
        </w:rPr>
        <w:t>It</w:t>
      </w:r>
      <w:r w:rsidRPr="00C83399">
        <w:rPr>
          <w:rFonts w:cstheme="minorHAnsi"/>
          <w:spacing w:val="-5"/>
        </w:rPr>
        <w:t xml:space="preserve"> </w:t>
      </w:r>
      <w:r w:rsidRPr="00C83399">
        <w:rPr>
          <w:rFonts w:cstheme="minorHAnsi"/>
        </w:rPr>
        <w:t>is</w:t>
      </w:r>
      <w:r w:rsidRPr="00C83399">
        <w:rPr>
          <w:rFonts w:cstheme="minorHAnsi"/>
          <w:spacing w:val="-5"/>
        </w:rPr>
        <w:t xml:space="preserve"> </w:t>
      </w:r>
      <w:r w:rsidRPr="00C83399">
        <w:rPr>
          <w:rFonts w:cstheme="minorHAnsi"/>
        </w:rPr>
        <w:t>recommended</w:t>
      </w:r>
      <w:r w:rsidRPr="00C83399">
        <w:rPr>
          <w:rFonts w:cstheme="minorHAnsi"/>
          <w:spacing w:val="-4"/>
        </w:rPr>
        <w:t xml:space="preserve"> </w:t>
      </w:r>
      <w:r w:rsidRPr="00C83399">
        <w:rPr>
          <w:rFonts w:cstheme="minorHAnsi"/>
        </w:rPr>
        <w:t>that</w:t>
      </w:r>
      <w:r w:rsidRPr="00C83399">
        <w:rPr>
          <w:rFonts w:cstheme="minorHAnsi"/>
          <w:spacing w:val="-4"/>
        </w:rPr>
        <w:t xml:space="preserve"> </w:t>
      </w:r>
      <w:r w:rsidRPr="00C83399">
        <w:rPr>
          <w:rFonts w:cstheme="minorHAnsi"/>
        </w:rPr>
        <w:t>you</w:t>
      </w:r>
      <w:r w:rsidRPr="00C83399">
        <w:rPr>
          <w:rFonts w:cstheme="minorHAnsi"/>
          <w:spacing w:val="-6"/>
        </w:rPr>
        <w:t xml:space="preserve"> </w:t>
      </w:r>
      <w:r w:rsidRPr="00C83399">
        <w:rPr>
          <w:rFonts w:cstheme="minorHAnsi"/>
        </w:rPr>
        <w:t>keep</w:t>
      </w:r>
      <w:r w:rsidRPr="00C83399">
        <w:rPr>
          <w:rFonts w:cstheme="minorHAnsi"/>
          <w:spacing w:val="-4"/>
        </w:rPr>
        <w:t xml:space="preserve"> </w:t>
      </w:r>
      <w:r w:rsidRPr="00C83399">
        <w:rPr>
          <w:rFonts w:cstheme="minorHAnsi"/>
        </w:rPr>
        <w:t>copies</w:t>
      </w:r>
      <w:r w:rsidRPr="00C83399">
        <w:rPr>
          <w:rFonts w:cstheme="minorHAnsi"/>
          <w:spacing w:val="-2"/>
        </w:rPr>
        <w:t xml:space="preserve"> </w:t>
      </w:r>
      <w:r w:rsidRPr="00C83399">
        <w:rPr>
          <w:rFonts w:cstheme="minorHAnsi"/>
        </w:rPr>
        <w:t>of</w:t>
      </w:r>
      <w:r w:rsidRPr="00C83399">
        <w:rPr>
          <w:rFonts w:cstheme="minorHAnsi"/>
          <w:spacing w:val="-5"/>
        </w:rPr>
        <w:t xml:space="preserve"> </w:t>
      </w:r>
      <w:r w:rsidRPr="00C83399">
        <w:rPr>
          <w:rFonts w:cstheme="minorHAnsi"/>
        </w:rPr>
        <w:t>all</w:t>
      </w:r>
      <w:r w:rsidRPr="00C83399">
        <w:rPr>
          <w:rFonts w:cstheme="minorHAnsi"/>
          <w:spacing w:val="-3"/>
        </w:rPr>
        <w:t xml:space="preserve"> </w:t>
      </w:r>
      <w:r w:rsidRPr="00C83399">
        <w:rPr>
          <w:rFonts w:cstheme="minorHAnsi"/>
        </w:rPr>
        <w:t>paid</w:t>
      </w:r>
      <w:r w:rsidRPr="00C83399">
        <w:rPr>
          <w:rFonts w:cstheme="minorHAnsi"/>
          <w:spacing w:val="-4"/>
        </w:rPr>
        <w:t xml:space="preserve"> </w:t>
      </w:r>
      <w:r w:rsidRPr="00C83399">
        <w:rPr>
          <w:rFonts w:cstheme="minorHAnsi"/>
        </w:rPr>
        <w:t>invoices/receipts</w:t>
      </w:r>
      <w:r w:rsidRPr="00C83399">
        <w:rPr>
          <w:rFonts w:cstheme="minorHAnsi"/>
          <w:spacing w:val="-3"/>
        </w:rPr>
        <w:t xml:space="preserve"> </w:t>
      </w:r>
      <w:r w:rsidRPr="00C83399">
        <w:rPr>
          <w:rFonts w:cstheme="minorHAnsi"/>
        </w:rPr>
        <w:t>related</w:t>
      </w:r>
      <w:r w:rsidRPr="00C83399">
        <w:rPr>
          <w:rFonts w:cstheme="minorHAnsi"/>
          <w:spacing w:val="-4"/>
        </w:rPr>
        <w:t xml:space="preserve"> </w:t>
      </w:r>
      <w:r w:rsidRPr="00C83399">
        <w:rPr>
          <w:rFonts w:cstheme="minorHAnsi"/>
        </w:rPr>
        <w:t>to</w:t>
      </w:r>
      <w:r w:rsidRPr="00C83399">
        <w:rPr>
          <w:rFonts w:cstheme="minorHAnsi"/>
          <w:spacing w:val="-7"/>
        </w:rPr>
        <w:t xml:space="preserve"> </w:t>
      </w:r>
      <w:r w:rsidRPr="00C83399">
        <w:rPr>
          <w:rFonts w:cstheme="minorHAnsi"/>
        </w:rPr>
        <w:t>the</w:t>
      </w:r>
      <w:r w:rsidRPr="00C83399">
        <w:rPr>
          <w:rFonts w:cstheme="minorHAnsi"/>
          <w:spacing w:val="-2"/>
        </w:rPr>
        <w:t xml:space="preserve"> </w:t>
      </w:r>
      <w:r w:rsidRPr="00C83399">
        <w:rPr>
          <w:rFonts w:cstheme="minorHAnsi"/>
        </w:rPr>
        <w:t>project for</w:t>
      </w:r>
      <w:r w:rsidRPr="00C83399">
        <w:rPr>
          <w:rFonts w:cstheme="minorHAnsi"/>
          <w:spacing w:val="-4"/>
        </w:rPr>
        <w:t xml:space="preserve"> </w:t>
      </w:r>
      <w:r w:rsidRPr="00C83399">
        <w:rPr>
          <w:rFonts w:cstheme="minorHAnsi"/>
        </w:rPr>
        <w:t>inclusion with your follow up</w:t>
      </w:r>
      <w:r w:rsidRPr="00C83399">
        <w:rPr>
          <w:rFonts w:cstheme="minorHAnsi"/>
          <w:spacing w:val="-2"/>
        </w:rPr>
        <w:t xml:space="preserve"> </w:t>
      </w:r>
      <w:r w:rsidRPr="00C83399">
        <w:rPr>
          <w:rFonts w:cstheme="minorHAnsi"/>
        </w:rPr>
        <w:t>report.</w:t>
      </w:r>
    </w:p>
    <w:p w14:paraId="5F541152" w14:textId="77777777" w:rsidR="00DF50A6" w:rsidRPr="00C83399" w:rsidRDefault="00DF50A6" w:rsidP="00DF50A6">
      <w:pPr>
        <w:pStyle w:val="ListParagraph"/>
        <w:widowControl w:val="0"/>
        <w:numPr>
          <w:ilvl w:val="0"/>
          <w:numId w:val="11"/>
        </w:numPr>
        <w:tabs>
          <w:tab w:val="left" w:pos="1534"/>
        </w:tabs>
        <w:autoSpaceDE w:val="0"/>
        <w:autoSpaceDN w:val="0"/>
        <w:spacing w:after="13" w:line="240" w:lineRule="auto"/>
        <w:ind w:right="948"/>
        <w:contextualSpacing w:val="0"/>
        <w:rPr>
          <w:rFonts w:cstheme="minorHAnsi"/>
        </w:rPr>
      </w:pPr>
      <w:r w:rsidRPr="00C83399">
        <w:rPr>
          <w:rFonts w:cstheme="minorHAnsi"/>
        </w:rPr>
        <w:t>It</w:t>
      </w:r>
      <w:r w:rsidRPr="00C83399">
        <w:rPr>
          <w:rFonts w:cstheme="minorHAnsi"/>
          <w:spacing w:val="-6"/>
        </w:rPr>
        <w:t xml:space="preserve"> </w:t>
      </w:r>
      <w:r w:rsidRPr="00C83399">
        <w:rPr>
          <w:rFonts w:cstheme="minorHAnsi"/>
        </w:rPr>
        <w:t>is</w:t>
      </w:r>
      <w:r w:rsidRPr="00C83399">
        <w:rPr>
          <w:rFonts w:cstheme="minorHAnsi"/>
          <w:spacing w:val="-6"/>
        </w:rPr>
        <w:t xml:space="preserve"> </w:t>
      </w:r>
      <w:r w:rsidRPr="00C83399">
        <w:rPr>
          <w:rFonts w:cstheme="minorHAnsi"/>
        </w:rPr>
        <w:t>recommended</w:t>
      </w:r>
      <w:r w:rsidRPr="00C83399">
        <w:rPr>
          <w:rFonts w:cstheme="minorHAnsi"/>
          <w:spacing w:val="-5"/>
        </w:rPr>
        <w:t xml:space="preserve"> </w:t>
      </w:r>
      <w:r w:rsidRPr="00C83399">
        <w:rPr>
          <w:rFonts w:cstheme="minorHAnsi"/>
        </w:rPr>
        <w:t>that</w:t>
      </w:r>
      <w:r w:rsidRPr="00C83399">
        <w:rPr>
          <w:rFonts w:cstheme="minorHAnsi"/>
          <w:spacing w:val="-6"/>
        </w:rPr>
        <w:t xml:space="preserve"> </w:t>
      </w:r>
      <w:r w:rsidRPr="00C83399">
        <w:rPr>
          <w:rFonts w:cstheme="minorHAnsi"/>
        </w:rPr>
        <w:t>you</w:t>
      </w:r>
      <w:r w:rsidRPr="00C83399">
        <w:rPr>
          <w:rFonts w:cstheme="minorHAnsi"/>
          <w:spacing w:val="-7"/>
        </w:rPr>
        <w:t xml:space="preserve"> </w:t>
      </w:r>
      <w:r w:rsidRPr="00C83399">
        <w:rPr>
          <w:rFonts w:cstheme="minorHAnsi"/>
        </w:rPr>
        <w:t>keep</w:t>
      </w:r>
      <w:r w:rsidRPr="00C83399">
        <w:rPr>
          <w:rFonts w:cstheme="minorHAnsi"/>
          <w:spacing w:val="-5"/>
        </w:rPr>
        <w:t xml:space="preserve"> </w:t>
      </w:r>
      <w:r w:rsidRPr="00C83399">
        <w:rPr>
          <w:rFonts w:cstheme="minorHAnsi"/>
        </w:rPr>
        <w:t>attendance</w:t>
      </w:r>
      <w:r w:rsidRPr="00C83399">
        <w:rPr>
          <w:rFonts w:cstheme="minorHAnsi"/>
          <w:spacing w:val="-4"/>
        </w:rPr>
        <w:t xml:space="preserve"> </w:t>
      </w:r>
      <w:r w:rsidRPr="00C83399">
        <w:rPr>
          <w:rFonts w:cstheme="minorHAnsi"/>
        </w:rPr>
        <w:t>records</w:t>
      </w:r>
      <w:r w:rsidRPr="00C83399">
        <w:rPr>
          <w:rFonts w:cstheme="minorHAnsi"/>
          <w:spacing w:val="-5"/>
        </w:rPr>
        <w:t xml:space="preserve"> </w:t>
      </w:r>
      <w:r w:rsidRPr="00C83399">
        <w:rPr>
          <w:rFonts w:cstheme="minorHAnsi"/>
        </w:rPr>
        <w:t>of</w:t>
      </w:r>
      <w:r w:rsidRPr="00C83399">
        <w:rPr>
          <w:rFonts w:cstheme="minorHAnsi"/>
          <w:spacing w:val="-5"/>
        </w:rPr>
        <w:t xml:space="preserve"> </w:t>
      </w:r>
      <w:r w:rsidRPr="00C83399">
        <w:rPr>
          <w:rFonts w:cstheme="minorHAnsi"/>
        </w:rPr>
        <w:t>those</w:t>
      </w:r>
      <w:r w:rsidRPr="00C83399">
        <w:rPr>
          <w:rFonts w:cstheme="minorHAnsi"/>
          <w:spacing w:val="-6"/>
        </w:rPr>
        <w:t xml:space="preserve"> </w:t>
      </w:r>
      <w:r w:rsidRPr="00C83399">
        <w:rPr>
          <w:rFonts w:cstheme="minorHAnsi"/>
        </w:rPr>
        <w:t>participating</w:t>
      </w:r>
      <w:r w:rsidRPr="00C83399">
        <w:rPr>
          <w:rFonts w:cstheme="minorHAnsi"/>
          <w:spacing w:val="-6"/>
        </w:rPr>
        <w:t xml:space="preserve"> </w:t>
      </w:r>
      <w:r w:rsidRPr="00C83399">
        <w:rPr>
          <w:rFonts w:cstheme="minorHAnsi"/>
        </w:rPr>
        <w:t>in</w:t>
      </w:r>
      <w:r w:rsidRPr="00C83399">
        <w:rPr>
          <w:rFonts w:cstheme="minorHAnsi"/>
          <w:spacing w:val="-4"/>
        </w:rPr>
        <w:t xml:space="preserve"> </w:t>
      </w:r>
      <w:r w:rsidRPr="00C83399">
        <w:rPr>
          <w:rFonts w:cstheme="minorHAnsi"/>
        </w:rPr>
        <w:t>your</w:t>
      </w:r>
      <w:r w:rsidRPr="00C83399">
        <w:rPr>
          <w:rFonts w:cstheme="minorHAnsi"/>
          <w:spacing w:val="-5"/>
        </w:rPr>
        <w:t xml:space="preserve"> </w:t>
      </w:r>
      <w:r w:rsidRPr="00C83399">
        <w:rPr>
          <w:rFonts w:cstheme="minorHAnsi"/>
        </w:rPr>
        <w:t>project</w:t>
      </w:r>
      <w:r w:rsidRPr="00C83399">
        <w:rPr>
          <w:rFonts w:cstheme="minorHAnsi"/>
          <w:spacing w:val="1"/>
        </w:rPr>
        <w:t xml:space="preserve"> </w:t>
      </w:r>
      <w:r w:rsidRPr="00C83399">
        <w:rPr>
          <w:rFonts w:cstheme="minorHAnsi"/>
        </w:rPr>
        <w:t>for inclusion with your follow up report.</w:t>
      </w:r>
    </w:p>
    <w:p w14:paraId="6E10C794" w14:textId="0CD3DEB7" w:rsidR="005248AA" w:rsidRPr="00C83399" w:rsidRDefault="005248AA" w:rsidP="005248AA">
      <w:pPr>
        <w:rPr>
          <w:rFonts w:asciiTheme="minorHAnsi" w:hAnsiTheme="minorHAnsi" w:cstheme="minorHAnsi"/>
          <w:sz w:val="20"/>
          <w:szCs w:val="20"/>
        </w:rPr>
      </w:pPr>
    </w:p>
    <w:p w14:paraId="13C52495" w14:textId="3A3E8006" w:rsidR="002E59C6" w:rsidRPr="00C83399" w:rsidRDefault="002E59C6" w:rsidP="002E59C6">
      <w:pPr>
        <w:rPr>
          <w:rFonts w:asciiTheme="minorHAnsi" w:hAnsiTheme="minorHAnsi" w:cstheme="minorHAnsi"/>
          <w:b/>
          <w:bCs/>
        </w:rPr>
      </w:pPr>
    </w:p>
    <w:p w14:paraId="0D19110B" w14:textId="77777777" w:rsidR="002E59C6" w:rsidRPr="00C83399" w:rsidRDefault="002E59C6" w:rsidP="002E59C6">
      <w:pPr>
        <w:rPr>
          <w:rFonts w:asciiTheme="minorHAnsi" w:hAnsiTheme="minorHAnsi" w:cstheme="minorHAnsi"/>
        </w:rPr>
      </w:pPr>
    </w:p>
    <w:p w14:paraId="7EE60AEA" w14:textId="77777777" w:rsidR="005248AA" w:rsidRPr="00C83399" w:rsidRDefault="005248AA" w:rsidP="005248AA">
      <w:pPr>
        <w:rPr>
          <w:rFonts w:asciiTheme="minorHAnsi" w:hAnsiTheme="minorHAnsi" w:cstheme="minorHAnsi"/>
        </w:rPr>
      </w:pPr>
    </w:p>
    <w:sectPr w:rsidR="005248AA" w:rsidRPr="00C83399" w:rsidSect="00DD76F8">
      <w:headerReference w:type="default" r:id="rId9"/>
      <w:footerReference w:type="default" r:id="rId10"/>
      <w:pgSz w:w="12240" w:h="15840"/>
      <w:pgMar w:top="1440" w:right="1440" w:bottom="1440" w:left="1440" w:header="397" w:footer="73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AD098E0" w14:textId="77777777" w:rsidR="00AD58E2" w:rsidRDefault="00AD58E2" w:rsidP="00524028">
      <w:r>
        <w:separator/>
      </w:r>
    </w:p>
  </w:endnote>
  <w:endnote w:type="continuationSeparator" w:id="0">
    <w:p w14:paraId="059C7D9A" w14:textId="77777777" w:rsidR="00AD58E2" w:rsidRDefault="00AD58E2" w:rsidP="005240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1F7A7D" w14:textId="4370B942" w:rsidR="00DD76F8" w:rsidRPr="00FA3C65" w:rsidRDefault="00DD76F8" w:rsidP="00DD76F8">
    <w:pPr>
      <w:pStyle w:val="Footer"/>
      <w:ind w:left="3240" w:firstLine="4680"/>
      <w:rPr>
        <w:sz w:val="20"/>
        <w:szCs w:val="20"/>
      </w:rPr>
    </w:pPr>
  </w:p>
  <w:p w14:paraId="2E7AAEFB" w14:textId="567FE6AD" w:rsidR="006A60AB" w:rsidRPr="00FA3C65" w:rsidRDefault="00DD76F8" w:rsidP="006A60AB">
    <w:pPr>
      <w:pStyle w:val="Footer"/>
      <w:ind w:left="3240" w:firstLine="4680"/>
      <w:rPr>
        <w:sz w:val="20"/>
        <w:szCs w:val="20"/>
      </w:rPr>
    </w:pPr>
    <w:r>
      <w:rPr>
        <w:noProof/>
        <w:sz w:val="18"/>
        <w:szCs w:val="18"/>
      </w:rPr>
      <w:drawing>
        <wp:anchor distT="0" distB="0" distL="114300" distR="114300" simplePos="0" relativeHeight="251665408" behindDoc="0" locked="0" layoutInCell="1" allowOverlap="1" wp14:anchorId="59AAD318" wp14:editId="19C549CB">
          <wp:simplePos x="0" y="0"/>
          <wp:positionH relativeFrom="column">
            <wp:posOffset>4398921</wp:posOffset>
          </wp:positionH>
          <wp:positionV relativeFrom="paragraph">
            <wp:posOffset>6051</wp:posOffset>
          </wp:positionV>
          <wp:extent cx="1250168" cy="1064870"/>
          <wp:effectExtent l="0" t="0" r="7620" b="2540"/>
          <wp:wrapNone/>
          <wp:docPr id="1785747227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85747227" name="Picture 178574722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50168" cy="10648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BFF1DC8" w14:textId="77777777" w:rsidR="00DD76F8" w:rsidRDefault="00DD76F8" w:rsidP="00DD76F8">
    <w:pPr>
      <w:pStyle w:val="Footer"/>
      <w:ind w:left="1080" w:firstLine="4680"/>
      <w:rPr>
        <w:sz w:val="18"/>
        <w:szCs w:val="18"/>
      </w:rPr>
    </w:pPr>
    <w:r w:rsidRPr="00FA3C65">
      <w:rPr>
        <w:sz w:val="18"/>
        <w:szCs w:val="18"/>
      </w:rPr>
      <w:t>Supported by:</w:t>
    </w:r>
  </w:p>
  <w:p w14:paraId="5819E2EA" w14:textId="72C3062D" w:rsidR="006A60AB" w:rsidRDefault="00DD76F8">
    <w:pPr>
      <w:pStyle w:val="Footer"/>
    </w:pPr>
    <w:r>
      <w:rPr>
        <w:noProof/>
        <w:sz w:val="20"/>
        <w:szCs w:val="20"/>
      </w:rPr>
      <w:drawing>
        <wp:anchor distT="0" distB="0" distL="114300" distR="114300" simplePos="0" relativeHeight="251664384" behindDoc="0" locked="0" layoutInCell="1" allowOverlap="1" wp14:anchorId="52811989" wp14:editId="1076EDA5">
          <wp:simplePos x="0" y="0"/>
          <wp:positionH relativeFrom="column">
            <wp:posOffset>5744845</wp:posOffset>
          </wp:positionH>
          <wp:positionV relativeFrom="paragraph">
            <wp:posOffset>31438</wp:posOffset>
          </wp:positionV>
          <wp:extent cx="914400" cy="416404"/>
          <wp:effectExtent l="0" t="0" r="0" b="3175"/>
          <wp:wrapNone/>
          <wp:docPr id="138347062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83470628" name="Picture 1383470628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14400" cy="41640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84A14E5" w14:textId="77777777" w:rsidR="00AD58E2" w:rsidRDefault="00AD58E2" w:rsidP="00524028">
      <w:r>
        <w:separator/>
      </w:r>
    </w:p>
  </w:footnote>
  <w:footnote w:type="continuationSeparator" w:id="0">
    <w:p w14:paraId="354D7375" w14:textId="77777777" w:rsidR="00AD58E2" w:rsidRDefault="00AD58E2" w:rsidP="0052402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9CB4B0" w14:textId="77777777" w:rsidR="000E22F4" w:rsidRDefault="00882EA9" w:rsidP="000E22F4">
    <w:pPr>
      <w:pStyle w:val="Header"/>
      <w:ind w:left="2880" w:hanging="2171"/>
      <w:jc w:val="center"/>
      <w:rPr>
        <w:rFonts w:ascii="Times New Roman" w:hAnsi="Times New Roman" w:cs="Times New Roman"/>
        <w:sz w:val="32"/>
        <w:szCs w:val="32"/>
      </w:rPr>
    </w:pPr>
    <w:r w:rsidRPr="007A2C62">
      <w:rPr>
        <w:noProof/>
        <w:sz w:val="28"/>
        <w:szCs w:val="28"/>
      </w:rPr>
      <w:drawing>
        <wp:anchor distT="0" distB="0" distL="114300" distR="114300" simplePos="0" relativeHeight="251662336" behindDoc="0" locked="0" layoutInCell="1" allowOverlap="1" wp14:anchorId="63121EB7" wp14:editId="2E7E72B0">
          <wp:simplePos x="0" y="0"/>
          <wp:positionH relativeFrom="column">
            <wp:posOffset>-624840</wp:posOffset>
          </wp:positionH>
          <wp:positionV relativeFrom="paragraph">
            <wp:posOffset>-122555</wp:posOffset>
          </wp:positionV>
          <wp:extent cx="707390" cy="701040"/>
          <wp:effectExtent l="0" t="0" r="0" b="3810"/>
          <wp:wrapThrough wrapText="bothSides">
            <wp:wrapPolygon edited="0">
              <wp:start x="0" y="0"/>
              <wp:lineTo x="0" y="21130"/>
              <wp:lineTo x="20941" y="21130"/>
              <wp:lineTo x="20941" y="0"/>
              <wp:lineTo x="0" y="0"/>
            </wp:wrapPolygon>
          </wp:wrapThrough>
          <wp:docPr id="1510681556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10681556" name="Picture 151068155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7390" cy="7010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24028" w:rsidRPr="007A2C62">
      <w:rPr>
        <w:rFonts w:ascii="Times New Roman" w:hAnsi="Times New Roman" w:cs="Times New Roman"/>
        <w:sz w:val="32"/>
        <w:szCs w:val="32"/>
      </w:rPr>
      <w:t xml:space="preserve"> E</w:t>
    </w:r>
    <w:r w:rsidR="007A2C62" w:rsidRPr="007A2C62">
      <w:rPr>
        <w:rFonts w:ascii="Times New Roman" w:hAnsi="Times New Roman" w:cs="Times New Roman"/>
        <w:sz w:val="32"/>
        <w:szCs w:val="32"/>
      </w:rPr>
      <w:t xml:space="preserve">vent &amp; Partnership Building Program </w:t>
    </w:r>
  </w:p>
  <w:p w14:paraId="2BCBA113" w14:textId="164C7E79" w:rsidR="007A2C62" w:rsidRPr="007A2C62" w:rsidRDefault="007A2C62" w:rsidP="000E22F4">
    <w:pPr>
      <w:pStyle w:val="Header"/>
      <w:ind w:left="2880" w:hanging="2171"/>
      <w:jc w:val="center"/>
      <w:rPr>
        <w:rFonts w:ascii="Times New Roman" w:hAnsi="Times New Roman" w:cs="Times New Roman"/>
        <w:sz w:val="32"/>
        <w:szCs w:val="32"/>
      </w:rPr>
    </w:pPr>
    <w:r w:rsidRPr="007A2C62">
      <w:rPr>
        <w:rFonts w:ascii="Times New Roman" w:hAnsi="Times New Roman" w:cs="Times New Roman"/>
        <w:sz w:val="32"/>
        <w:szCs w:val="32"/>
      </w:rPr>
      <w:t>Guidelines</w:t>
    </w:r>
    <w:r w:rsidR="00524028" w:rsidRPr="007A2C62">
      <w:rPr>
        <w:rFonts w:ascii="Times New Roman" w:hAnsi="Times New Roman" w:cs="Times New Roman"/>
        <w:sz w:val="32"/>
        <w:szCs w:val="32"/>
      </w:rPr>
      <w:t xml:space="preserve"> </w:t>
    </w:r>
  </w:p>
  <w:p w14:paraId="7DDD5C67" w14:textId="58923EE7" w:rsidR="00524028" w:rsidRDefault="0052402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526B39"/>
    <w:multiLevelType w:val="hybridMultilevel"/>
    <w:tmpl w:val="206E7236"/>
    <w:lvl w:ilvl="0" w:tplc="10090005">
      <w:start w:val="1"/>
      <w:numFmt w:val="bullet"/>
      <w:lvlText w:val=""/>
      <w:lvlJc w:val="left"/>
      <w:pPr>
        <w:ind w:left="804" w:hanging="576"/>
      </w:pPr>
      <w:rPr>
        <w:rFonts w:ascii="Wingdings" w:hAnsi="Wingdings" w:hint="default"/>
        <w:w w:val="100"/>
        <w:sz w:val="24"/>
        <w:szCs w:val="24"/>
        <w:lang w:val="en-CA" w:eastAsia="en-CA" w:bidi="en-CA"/>
      </w:rPr>
    </w:lvl>
    <w:lvl w:ilvl="1" w:tplc="FFFFFFFF">
      <w:numFmt w:val="bullet"/>
      <w:lvlText w:val="•"/>
      <w:lvlJc w:val="left"/>
      <w:pPr>
        <w:ind w:left="1788" w:hanging="576"/>
      </w:pPr>
      <w:rPr>
        <w:rFonts w:hint="default"/>
        <w:lang w:val="en-CA" w:eastAsia="en-CA" w:bidi="en-CA"/>
      </w:rPr>
    </w:lvl>
    <w:lvl w:ilvl="2" w:tplc="FFFFFFFF">
      <w:numFmt w:val="bullet"/>
      <w:lvlText w:val="•"/>
      <w:lvlJc w:val="left"/>
      <w:pPr>
        <w:ind w:left="2776" w:hanging="576"/>
      </w:pPr>
      <w:rPr>
        <w:rFonts w:hint="default"/>
        <w:lang w:val="en-CA" w:eastAsia="en-CA" w:bidi="en-CA"/>
      </w:rPr>
    </w:lvl>
    <w:lvl w:ilvl="3" w:tplc="FFFFFFFF">
      <w:numFmt w:val="bullet"/>
      <w:lvlText w:val="•"/>
      <w:lvlJc w:val="left"/>
      <w:pPr>
        <w:ind w:left="3764" w:hanging="576"/>
      </w:pPr>
      <w:rPr>
        <w:rFonts w:hint="default"/>
        <w:lang w:val="en-CA" w:eastAsia="en-CA" w:bidi="en-CA"/>
      </w:rPr>
    </w:lvl>
    <w:lvl w:ilvl="4" w:tplc="FFFFFFFF">
      <w:numFmt w:val="bullet"/>
      <w:lvlText w:val="•"/>
      <w:lvlJc w:val="left"/>
      <w:pPr>
        <w:ind w:left="4752" w:hanging="576"/>
      </w:pPr>
      <w:rPr>
        <w:rFonts w:hint="default"/>
        <w:lang w:val="en-CA" w:eastAsia="en-CA" w:bidi="en-CA"/>
      </w:rPr>
    </w:lvl>
    <w:lvl w:ilvl="5" w:tplc="FFFFFFFF">
      <w:numFmt w:val="bullet"/>
      <w:lvlText w:val="•"/>
      <w:lvlJc w:val="left"/>
      <w:pPr>
        <w:ind w:left="5740" w:hanging="576"/>
      </w:pPr>
      <w:rPr>
        <w:rFonts w:hint="default"/>
        <w:lang w:val="en-CA" w:eastAsia="en-CA" w:bidi="en-CA"/>
      </w:rPr>
    </w:lvl>
    <w:lvl w:ilvl="6" w:tplc="FFFFFFFF">
      <w:numFmt w:val="bullet"/>
      <w:lvlText w:val="•"/>
      <w:lvlJc w:val="left"/>
      <w:pPr>
        <w:ind w:left="6728" w:hanging="576"/>
      </w:pPr>
      <w:rPr>
        <w:rFonts w:hint="default"/>
        <w:lang w:val="en-CA" w:eastAsia="en-CA" w:bidi="en-CA"/>
      </w:rPr>
    </w:lvl>
    <w:lvl w:ilvl="7" w:tplc="FFFFFFFF">
      <w:numFmt w:val="bullet"/>
      <w:lvlText w:val="•"/>
      <w:lvlJc w:val="left"/>
      <w:pPr>
        <w:ind w:left="7716" w:hanging="576"/>
      </w:pPr>
      <w:rPr>
        <w:rFonts w:hint="default"/>
        <w:lang w:val="en-CA" w:eastAsia="en-CA" w:bidi="en-CA"/>
      </w:rPr>
    </w:lvl>
    <w:lvl w:ilvl="8" w:tplc="FFFFFFFF">
      <w:numFmt w:val="bullet"/>
      <w:lvlText w:val="•"/>
      <w:lvlJc w:val="left"/>
      <w:pPr>
        <w:ind w:left="8704" w:hanging="576"/>
      </w:pPr>
      <w:rPr>
        <w:rFonts w:hint="default"/>
        <w:lang w:val="en-CA" w:eastAsia="en-CA" w:bidi="en-CA"/>
      </w:rPr>
    </w:lvl>
  </w:abstractNum>
  <w:abstractNum w:abstractNumId="1" w15:restartNumberingAfterBreak="0">
    <w:nsid w:val="174570CB"/>
    <w:multiLevelType w:val="multilevel"/>
    <w:tmpl w:val="E0A6C3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D770B3F"/>
    <w:multiLevelType w:val="multilevel"/>
    <w:tmpl w:val="50CAC0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DF334BA"/>
    <w:multiLevelType w:val="multilevel"/>
    <w:tmpl w:val="E3781E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EAA1812"/>
    <w:multiLevelType w:val="hybridMultilevel"/>
    <w:tmpl w:val="0FD0069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7585C5E"/>
    <w:multiLevelType w:val="hybridMultilevel"/>
    <w:tmpl w:val="9BEC3920"/>
    <w:lvl w:ilvl="0" w:tplc="DA7A3DEA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EB15E75"/>
    <w:multiLevelType w:val="hybridMultilevel"/>
    <w:tmpl w:val="273EF3FE"/>
    <w:lvl w:ilvl="0" w:tplc="1BC46F0C">
      <w:start w:val="1"/>
      <w:numFmt w:val="decimal"/>
      <w:lvlText w:val="%1."/>
      <w:lvlJc w:val="left"/>
      <w:pPr>
        <w:ind w:left="1533" w:hanging="360"/>
      </w:pPr>
      <w:rPr>
        <w:rFonts w:ascii="Times New Roman" w:eastAsia="Century Gothic" w:hAnsi="Times New Roman" w:cs="Times New Roman" w:hint="default"/>
        <w:b w:val="0"/>
        <w:bCs/>
        <w:i w:val="0"/>
        <w:iCs/>
        <w:w w:val="99"/>
        <w:sz w:val="20"/>
        <w:szCs w:val="20"/>
        <w:lang w:val="en-CA" w:eastAsia="en-CA" w:bidi="en-CA"/>
      </w:rPr>
    </w:lvl>
    <w:lvl w:ilvl="1" w:tplc="BBCE7E8A">
      <w:numFmt w:val="bullet"/>
      <w:lvlText w:val="•"/>
      <w:lvlJc w:val="left"/>
      <w:pPr>
        <w:ind w:left="2546" w:hanging="360"/>
      </w:pPr>
      <w:rPr>
        <w:rFonts w:hint="default"/>
        <w:lang w:val="en-CA" w:eastAsia="en-CA" w:bidi="en-CA"/>
      </w:rPr>
    </w:lvl>
    <w:lvl w:ilvl="2" w:tplc="D3482F0A">
      <w:numFmt w:val="bullet"/>
      <w:lvlText w:val="•"/>
      <w:lvlJc w:val="left"/>
      <w:pPr>
        <w:ind w:left="3552" w:hanging="360"/>
      </w:pPr>
      <w:rPr>
        <w:rFonts w:hint="default"/>
        <w:lang w:val="en-CA" w:eastAsia="en-CA" w:bidi="en-CA"/>
      </w:rPr>
    </w:lvl>
    <w:lvl w:ilvl="3" w:tplc="E9A4B77A">
      <w:numFmt w:val="bullet"/>
      <w:lvlText w:val="•"/>
      <w:lvlJc w:val="left"/>
      <w:pPr>
        <w:ind w:left="4558" w:hanging="360"/>
      </w:pPr>
      <w:rPr>
        <w:rFonts w:hint="default"/>
        <w:lang w:val="en-CA" w:eastAsia="en-CA" w:bidi="en-CA"/>
      </w:rPr>
    </w:lvl>
    <w:lvl w:ilvl="4" w:tplc="4C802A6C">
      <w:numFmt w:val="bullet"/>
      <w:lvlText w:val="•"/>
      <w:lvlJc w:val="left"/>
      <w:pPr>
        <w:ind w:left="5564" w:hanging="360"/>
      </w:pPr>
      <w:rPr>
        <w:rFonts w:hint="default"/>
        <w:lang w:val="en-CA" w:eastAsia="en-CA" w:bidi="en-CA"/>
      </w:rPr>
    </w:lvl>
    <w:lvl w:ilvl="5" w:tplc="EF4615BA">
      <w:numFmt w:val="bullet"/>
      <w:lvlText w:val="•"/>
      <w:lvlJc w:val="left"/>
      <w:pPr>
        <w:ind w:left="6570" w:hanging="360"/>
      </w:pPr>
      <w:rPr>
        <w:rFonts w:hint="default"/>
        <w:lang w:val="en-CA" w:eastAsia="en-CA" w:bidi="en-CA"/>
      </w:rPr>
    </w:lvl>
    <w:lvl w:ilvl="6" w:tplc="EA94DCEC">
      <w:numFmt w:val="bullet"/>
      <w:lvlText w:val="•"/>
      <w:lvlJc w:val="left"/>
      <w:pPr>
        <w:ind w:left="7576" w:hanging="360"/>
      </w:pPr>
      <w:rPr>
        <w:rFonts w:hint="default"/>
        <w:lang w:val="en-CA" w:eastAsia="en-CA" w:bidi="en-CA"/>
      </w:rPr>
    </w:lvl>
    <w:lvl w:ilvl="7" w:tplc="ECE6D0A2">
      <w:numFmt w:val="bullet"/>
      <w:lvlText w:val="•"/>
      <w:lvlJc w:val="left"/>
      <w:pPr>
        <w:ind w:left="8582" w:hanging="360"/>
      </w:pPr>
      <w:rPr>
        <w:rFonts w:hint="default"/>
        <w:lang w:val="en-CA" w:eastAsia="en-CA" w:bidi="en-CA"/>
      </w:rPr>
    </w:lvl>
    <w:lvl w:ilvl="8" w:tplc="5226E88A">
      <w:numFmt w:val="bullet"/>
      <w:lvlText w:val="•"/>
      <w:lvlJc w:val="left"/>
      <w:pPr>
        <w:ind w:left="9588" w:hanging="360"/>
      </w:pPr>
      <w:rPr>
        <w:rFonts w:hint="default"/>
        <w:lang w:val="en-CA" w:eastAsia="en-CA" w:bidi="en-CA"/>
      </w:rPr>
    </w:lvl>
  </w:abstractNum>
  <w:abstractNum w:abstractNumId="7" w15:restartNumberingAfterBreak="0">
    <w:nsid w:val="4DB27B77"/>
    <w:multiLevelType w:val="hybridMultilevel"/>
    <w:tmpl w:val="B43837B6"/>
    <w:lvl w:ilvl="0" w:tplc="D40C77EA">
      <w:numFmt w:val="bullet"/>
      <w:lvlText w:val=""/>
      <w:lvlJc w:val="left"/>
      <w:pPr>
        <w:ind w:left="804" w:hanging="576"/>
      </w:pPr>
      <w:rPr>
        <w:rFonts w:ascii="Wingdings" w:eastAsia="Wingdings" w:hAnsi="Wingdings" w:cs="Wingdings" w:hint="default"/>
        <w:w w:val="100"/>
        <w:sz w:val="24"/>
        <w:szCs w:val="24"/>
        <w:lang w:val="en-CA" w:eastAsia="en-CA" w:bidi="en-CA"/>
      </w:rPr>
    </w:lvl>
    <w:lvl w:ilvl="1" w:tplc="C7DCE3A2">
      <w:numFmt w:val="bullet"/>
      <w:lvlText w:val="•"/>
      <w:lvlJc w:val="left"/>
      <w:pPr>
        <w:ind w:left="1788" w:hanging="576"/>
      </w:pPr>
      <w:rPr>
        <w:rFonts w:hint="default"/>
        <w:lang w:val="en-CA" w:eastAsia="en-CA" w:bidi="en-CA"/>
      </w:rPr>
    </w:lvl>
    <w:lvl w:ilvl="2" w:tplc="5F9C7A5A">
      <w:numFmt w:val="bullet"/>
      <w:lvlText w:val="•"/>
      <w:lvlJc w:val="left"/>
      <w:pPr>
        <w:ind w:left="2776" w:hanging="576"/>
      </w:pPr>
      <w:rPr>
        <w:rFonts w:hint="default"/>
        <w:lang w:val="en-CA" w:eastAsia="en-CA" w:bidi="en-CA"/>
      </w:rPr>
    </w:lvl>
    <w:lvl w:ilvl="3" w:tplc="46081B62">
      <w:numFmt w:val="bullet"/>
      <w:lvlText w:val="•"/>
      <w:lvlJc w:val="left"/>
      <w:pPr>
        <w:ind w:left="3764" w:hanging="576"/>
      </w:pPr>
      <w:rPr>
        <w:rFonts w:hint="default"/>
        <w:lang w:val="en-CA" w:eastAsia="en-CA" w:bidi="en-CA"/>
      </w:rPr>
    </w:lvl>
    <w:lvl w:ilvl="4" w:tplc="BF584C70">
      <w:numFmt w:val="bullet"/>
      <w:lvlText w:val="•"/>
      <w:lvlJc w:val="left"/>
      <w:pPr>
        <w:ind w:left="4752" w:hanging="576"/>
      </w:pPr>
      <w:rPr>
        <w:rFonts w:hint="default"/>
        <w:lang w:val="en-CA" w:eastAsia="en-CA" w:bidi="en-CA"/>
      </w:rPr>
    </w:lvl>
    <w:lvl w:ilvl="5" w:tplc="D28E4DB6">
      <w:numFmt w:val="bullet"/>
      <w:lvlText w:val="•"/>
      <w:lvlJc w:val="left"/>
      <w:pPr>
        <w:ind w:left="5740" w:hanging="576"/>
      </w:pPr>
      <w:rPr>
        <w:rFonts w:hint="default"/>
        <w:lang w:val="en-CA" w:eastAsia="en-CA" w:bidi="en-CA"/>
      </w:rPr>
    </w:lvl>
    <w:lvl w:ilvl="6" w:tplc="C72C6B24">
      <w:numFmt w:val="bullet"/>
      <w:lvlText w:val="•"/>
      <w:lvlJc w:val="left"/>
      <w:pPr>
        <w:ind w:left="6728" w:hanging="576"/>
      </w:pPr>
      <w:rPr>
        <w:rFonts w:hint="default"/>
        <w:lang w:val="en-CA" w:eastAsia="en-CA" w:bidi="en-CA"/>
      </w:rPr>
    </w:lvl>
    <w:lvl w:ilvl="7" w:tplc="9CC83740">
      <w:numFmt w:val="bullet"/>
      <w:lvlText w:val="•"/>
      <w:lvlJc w:val="left"/>
      <w:pPr>
        <w:ind w:left="7716" w:hanging="576"/>
      </w:pPr>
      <w:rPr>
        <w:rFonts w:hint="default"/>
        <w:lang w:val="en-CA" w:eastAsia="en-CA" w:bidi="en-CA"/>
      </w:rPr>
    </w:lvl>
    <w:lvl w:ilvl="8" w:tplc="D9868C8E">
      <w:numFmt w:val="bullet"/>
      <w:lvlText w:val="•"/>
      <w:lvlJc w:val="left"/>
      <w:pPr>
        <w:ind w:left="8704" w:hanging="576"/>
      </w:pPr>
      <w:rPr>
        <w:rFonts w:hint="default"/>
        <w:lang w:val="en-CA" w:eastAsia="en-CA" w:bidi="en-CA"/>
      </w:rPr>
    </w:lvl>
  </w:abstractNum>
  <w:abstractNum w:abstractNumId="8" w15:restartNumberingAfterBreak="0">
    <w:nsid w:val="73031C51"/>
    <w:multiLevelType w:val="hybridMultilevel"/>
    <w:tmpl w:val="0290BA0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3555A9C"/>
    <w:multiLevelType w:val="hybridMultilevel"/>
    <w:tmpl w:val="DF20926E"/>
    <w:lvl w:ilvl="0" w:tplc="10090005">
      <w:start w:val="1"/>
      <w:numFmt w:val="bullet"/>
      <w:lvlText w:val=""/>
      <w:lvlJc w:val="left"/>
      <w:pPr>
        <w:ind w:left="804" w:hanging="576"/>
      </w:pPr>
      <w:rPr>
        <w:rFonts w:ascii="Wingdings" w:hAnsi="Wingdings" w:hint="default"/>
        <w:w w:val="100"/>
        <w:sz w:val="24"/>
        <w:szCs w:val="24"/>
        <w:lang w:val="en-CA" w:eastAsia="en-CA" w:bidi="en-CA"/>
      </w:rPr>
    </w:lvl>
    <w:lvl w:ilvl="1" w:tplc="FFFFFFFF">
      <w:numFmt w:val="bullet"/>
      <w:lvlText w:val="•"/>
      <w:lvlJc w:val="left"/>
      <w:pPr>
        <w:ind w:left="1788" w:hanging="576"/>
      </w:pPr>
      <w:rPr>
        <w:rFonts w:hint="default"/>
        <w:lang w:val="en-CA" w:eastAsia="en-CA" w:bidi="en-CA"/>
      </w:rPr>
    </w:lvl>
    <w:lvl w:ilvl="2" w:tplc="FFFFFFFF">
      <w:numFmt w:val="bullet"/>
      <w:lvlText w:val="•"/>
      <w:lvlJc w:val="left"/>
      <w:pPr>
        <w:ind w:left="2776" w:hanging="576"/>
      </w:pPr>
      <w:rPr>
        <w:rFonts w:hint="default"/>
        <w:lang w:val="en-CA" w:eastAsia="en-CA" w:bidi="en-CA"/>
      </w:rPr>
    </w:lvl>
    <w:lvl w:ilvl="3" w:tplc="FFFFFFFF">
      <w:numFmt w:val="bullet"/>
      <w:lvlText w:val="•"/>
      <w:lvlJc w:val="left"/>
      <w:pPr>
        <w:ind w:left="3764" w:hanging="576"/>
      </w:pPr>
      <w:rPr>
        <w:rFonts w:hint="default"/>
        <w:lang w:val="en-CA" w:eastAsia="en-CA" w:bidi="en-CA"/>
      </w:rPr>
    </w:lvl>
    <w:lvl w:ilvl="4" w:tplc="FFFFFFFF">
      <w:numFmt w:val="bullet"/>
      <w:lvlText w:val="•"/>
      <w:lvlJc w:val="left"/>
      <w:pPr>
        <w:ind w:left="4752" w:hanging="576"/>
      </w:pPr>
      <w:rPr>
        <w:rFonts w:hint="default"/>
        <w:lang w:val="en-CA" w:eastAsia="en-CA" w:bidi="en-CA"/>
      </w:rPr>
    </w:lvl>
    <w:lvl w:ilvl="5" w:tplc="FFFFFFFF">
      <w:numFmt w:val="bullet"/>
      <w:lvlText w:val="•"/>
      <w:lvlJc w:val="left"/>
      <w:pPr>
        <w:ind w:left="5740" w:hanging="576"/>
      </w:pPr>
      <w:rPr>
        <w:rFonts w:hint="default"/>
        <w:lang w:val="en-CA" w:eastAsia="en-CA" w:bidi="en-CA"/>
      </w:rPr>
    </w:lvl>
    <w:lvl w:ilvl="6" w:tplc="FFFFFFFF">
      <w:numFmt w:val="bullet"/>
      <w:lvlText w:val="•"/>
      <w:lvlJc w:val="left"/>
      <w:pPr>
        <w:ind w:left="6728" w:hanging="576"/>
      </w:pPr>
      <w:rPr>
        <w:rFonts w:hint="default"/>
        <w:lang w:val="en-CA" w:eastAsia="en-CA" w:bidi="en-CA"/>
      </w:rPr>
    </w:lvl>
    <w:lvl w:ilvl="7" w:tplc="FFFFFFFF">
      <w:numFmt w:val="bullet"/>
      <w:lvlText w:val="•"/>
      <w:lvlJc w:val="left"/>
      <w:pPr>
        <w:ind w:left="7716" w:hanging="576"/>
      </w:pPr>
      <w:rPr>
        <w:rFonts w:hint="default"/>
        <w:lang w:val="en-CA" w:eastAsia="en-CA" w:bidi="en-CA"/>
      </w:rPr>
    </w:lvl>
    <w:lvl w:ilvl="8" w:tplc="FFFFFFFF">
      <w:numFmt w:val="bullet"/>
      <w:lvlText w:val="•"/>
      <w:lvlJc w:val="left"/>
      <w:pPr>
        <w:ind w:left="8704" w:hanging="576"/>
      </w:pPr>
      <w:rPr>
        <w:rFonts w:hint="default"/>
        <w:lang w:val="en-CA" w:eastAsia="en-CA" w:bidi="en-CA"/>
      </w:rPr>
    </w:lvl>
  </w:abstractNum>
  <w:abstractNum w:abstractNumId="10" w15:restartNumberingAfterBreak="0">
    <w:nsid w:val="7D5D362D"/>
    <w:multiLevelType w:val="hybridMultilevel"/>
    <w:tmpl w:val="B6E04AB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77746079">
    <w:abstractNumId w:val="7"/>
  </w:num>
  <w:num w:numId="2" w16cid:durableId="1758402103">
    <w:abstractNumId w:val="9"/>
  </w:num>
  <w:num w:numId="3" w16cid:durableId="809519442">
    <w:abstractNumId w:val="0"/>
  </w:num>
  <w:num w:numId="4" w16cid:durableId="394669475">
    <w:abstractNumId w:val="10"/>
  </w:num>
  <w:num w:numId="5" w16cid:durableId="1915436677">
    <w:abstractNumId w:val="5"/>
  </w:num>
  <w:num w:numId="6" w16cid:durableId="239995137">
    <w:abstractNumId w:val="3"/>
  </w:num>
  <w:num w:numId="7" w16cid:durableId="1357579017">
    <w:abstractNumId w:val="2"/>
  </w:num>
  <w:num w:numId="8" w16cid:durableId="14353126">
    <w:abstractNumId w:val="8"/>
  </w:num>
  <w:num w:numId="9" w16cid:durableId="1071852657">
    <w:abstractNumId w:val="1"/>
  </w:num>
  <w:num w:numId="10" w16cid:durableId="1256478546">
    <w:abstractNumId w:val="4"/>
  </w:num>
  <w:num w:numId="11" w16cid:durableId="25620782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7A7F"/>
    <w:rsid w:val="000B4F66"/>
    <w:rsid w:val="000E22F4"/>
    <w:rsid w:val="00101440"/>
    <w:rsid w:val="00126A61"/>
    <w:rsid w:val="00132401"/>
    <w:rsid w:val="0015076B"/>
    <w:rsid w:val="00185902"/>
    <w:rsid w:val="001A459C"/>
    <w:rsid w:val="002B530A"/>
    <w:rsid w:val="002E59C6"/>
    <w:rsid w:val="00305C5A"/>
    <w:rsid w:val="003B24EA"/>
    <w:rsid w:val="003E3366"/>
    <w:rsid w:val="004028B7"/>
    <w:rsid w:val="0042629C"/>
    <w:rsid w:val="00491B02"/>
    <w:rsid w:val="004A0E66"/>
    <w:rsid w:val="004D1632"/>
    <w:rsid w:val="00524028"/>
    <w:rsid w:val="005248AA"/>
    <w:rsid w:val="0053798A"/>
    <w:rsid w:val="005F0089"/>
    <w:rsid w:val="00647A7F"/>
    <w:rsid w:val="00676DA0"/>
    <w:rsid w:val="006A60AB"/>
    <w:rsid w:val="006F27F9"/>
    <w:rsid w:val="007A2C62"/>
    <w:rsid w:val="007E59DB"/>
    <w:rsid w:val="008511B6"/>
    <w:rsid w:val="00882EA9"/>
    <w:rsid w:val="008D4DD0"/>
    <w:rsid w:val="008D6767"/>
    <w:rsid w:val="008F6E30"/>
    <w:rsid w:val="00961D74"/>
    <w:rsid w:val="009748E9"/>
    <w:rsid w:val="00A140AF"/>
    <w:rsid w:val="00AD4049"/>
    <w:rsid w:val="00AD58E2"/>
    <w:rsid w:val="00B1254D"/>
    <w:rsid w:val="00B15AB0"/>
    <w:rsid w:val="00B73D6F"/>
    <w:rsid w:val="00B95A57"/>
    <w:rsid w:val="00BF0F93"/>
    <w:rsid w:val="00C76D08"/>
    <w:rsid w:val="00C83399"/>
    <w:rsid w:val="00CF257C"/>
    <w:rsid w:val="00DC2354"/>
    <w:rsid w:val="00DD76F8"/>
    <w:rsid w:val="00DF50A6"/>
    <w:rsid w:val="00EA7471"/>
    <w:rsid w:val="00F0035A"/>
    <w:rsid w:val="00F1624B"/>
    <w:rsid w:val="00F3542F"/>
    <w:rsid w:val="00F70C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27498D9"/>
  <w15:chartTrackingRefBased/>
  <w15:docId w15:val="{8673F72E-94C1-4C53-8B9F-691F6935F2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C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E59C6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kern w:val="0"/>
      <w:lang w:eastAsia="en-CA" w:bidi="en-CA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647A7F"/>
    <w:pPr>
      <w:keepNext/>
      <w:keepLines/>
      <w:widowControl/>
      <w:autoSpaceDE/>
      <w:autoSpaceDN/>
      <w:spacing w:before="360" w:after="80" w:line="259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40"/>
      <w:lang w:eastAsia="en-US" w:bidi="ar-SA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47A7F"/>
    <w:pPr>
      <w:keepNext/>
      <w:keepLines/>
      <w:widowControl/>
      <w:autoSpaceDE/>
      <w:autoSpaceDN/>
      <w:spacing w:before="160" w:after="80" w:line="259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32"/>
      <w:lang w:eastAsia="en-US" w:bidi="ar-SA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47A7F"/>
    <w:pPr>
      <w:keepNext/>
      <w:keepLines/>
      <w:widowControl/>
      <w:autoSpaceDE/>
      <w:autoSpaceDN/>
      <w:spacing w:before="160" w:after="80" w:line="259" w:lineRule="auto"/>
      <w:outlineLvl w:val="2"/>
    </w:pPr>
    <w:rPr>
      <w:rFonts w:asciiTheme="minorHAnsi" w:eastAsiaTheme="majorEastAsia" w:hAnsiTheme="minorHAnsi" w:cstheme="majorBidi"/>
      <w:color w:val="2F5496" w:themeColor="accent1" w:themeShade="BF"/>
      <w:kern w:val="2"/>
      <w:sz w:val="28"/>
      <w:szCs w:val="28"/>
      <w:lang w:eastAsia="en-US" w:bidi="ar-SA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47A7F"/>
    <w:pPr>
      <w:keepNext/>
      <w:keepLines/>
      <w:widowControl/>
      <w:autoSpaceDE/>
      <w:autoSpaceDN/>
      <w:spacing w:before="80" w:after="40" w:line="259" w:lineRule="auto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  <w:kern w:val="2"/>
      <w:lang w:eastAsia="en-US" w:bidi="ar-SA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47A7F"/>
    <w:pPr>
      <w:keepNext/>
      <w:keepLines/>
      <w:widowControl/>
      <w:autoSpaceDE/>
      <w:autoSpaceDN/>
      <w:spacing w:before="80" w:after="40" w:line="259" w:lineRule="auto"/>
      <w:outlineLvl w:val="4"/>
    </w:pPr>
    <w:rPr>
      <w:rFonts w:asciiTheme="minorHAnsi" w:eastAsiaTheme="majorEastAsia" w:hAnsiTheme="minorHAnsi" w:cstheme="majorBidi"/>
      <w:color w:val="2F5496" w:themeColor="accent1" w:themeShade="BF"/>
      <w:kern w:val="2"/>
      <w:lang w:eastAsia="en-US" w:bidi="ar-SA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47A7F"/>
    <w:pPr>
      <w:keepNext/>
      <w:keepLines/>
      <w:widowControl/>
      <w:autoSpaceDE/>
      <w:autoSpaceDN/>
      <w:spacing w:before="40" w:line="259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lang w:eastAsia="en-US" w:bidi="ar-SA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47A7F"/>
    <w:pPr>
      <w:keepNext/>
      <w:keepLines/>
      <w:widowControl/>
      <w:autoSpaceDE/>
      <w:autoSpaceDN/>
      <w:spacing w:before="40" w:line="259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lang w:eastAsia="en-US" w:bidi="ar-SA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47A7F"/>
    <w:pPr>
      <w:keepNext/>
      <w:keepLines/>
      <w:widowControl/>
      <w:autoSpaceDE/>
      <w:autoSpaceDN/>
      <w:spacing w:line="259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lang w:eastAsia="en-US" w:bidi="ar-SA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47A7F"/>
    <w:pPr>
      <w:keepNext/>
      <w:keepLines/>
      <w:widowControl/>
      <w:autoSpaceDE/>
      <w:autoSpaceDN/>
      <w:spacing w:line="259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lang w:eastAsia="en-US" w:bidi="ar-SA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47A7F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647A7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47A7F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47A7F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47A7F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47A7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47A7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47A7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47A7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47A7F"/>
    <w:pPr>
      <w:widowControl/>
      <w:autoSpaceDE/>
      <w:autoSpaceDN/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 w:bidi="ar-SA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647A7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47A7F"/>
    <w:pPr>
      <w:widowControl/>
      <w:numPr>
        <w:ilvl w:val="1"/>
      </w:numPr>
      <w:autoSpaceDE/>
      <w:autoSpaceDN/>
      <w:spacing w:after="160" w:line="259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:lang w:eastAsia="en-US" w:bidi="ar-SA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647A7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47A7F"/>
    <w:pPr>
      <w:widowControl/>
      <w:autoSpaceDE/>
      <w:autoSpaceDN/>
      <w:spacing w:before="160" w:after="160" w:line="259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lang w:eastAsia="en-US" w:bidi="ar-SA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647A7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1"/>
    <w:qFormat/>
    <w:rsid w:val="00647A7F"/>
    <w:pPr>
      <w:widowControl/>
      <w:autoSpaceDE/>
      <w:autoSpaceDN/>
      <w:spacing w:after="160" w:line="259" w:lineRule="auto"/>
      <w:ind w:left="720"/>
      <w:contextualSpacing/>
    </w:pPr>
    <w:rPr>
      <w:rFonts w:asciiTheme="minorHAnsi" w:eastAsiaTheme="minorHAnsi" w:hAnsiTheme="minorHAnsi" w:cstheme="minorBidi"/>
      <w:kern w:val="2"/>
      <w:lang w:eastAsia="en-US" w:bidi="ar-SA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647A7F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47A7F"/>
    <w:pPr>
      <w:widowControl/>
      <w:pBdr>
        <w:top w:val="single" w:sz="4" w:space="10" w:color="2F5496" w:themeColor="accent1" w:themeShade="BF"/>
        <w:bottom w:val="single" w:sz="4" w:space="10" w:color="2F5496" w:themeColor="accent1" w:themeShade="BF"/>
      </w:pBdr>
      <w:autoSpaceDE/>
      <w:autoSpaceDN/>
      <w:spacing w:before="360" w:after="360" w:line="259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2F5496" w:themeColor="accent1" w:themeShade="BF"/>
      <w:kern w:val="2"/>
      <w:lang w:eastAsia="en-US" w:bidi="ar-SA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47A7F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47A7F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24028"/>
    <w:pPr>
      <w:widowControl/>
      <w:tabs>
        <w:tab w:val="center" w:pos="4680"/>
        <w:tab w:val="right" w:pos="9360"/>
      </w:tabs>
      <w:autoSpaceDE/>
      <w:autoSpaceDN/>
    </w:pPr>
    <w:rPr>
      <w:rFonts w:asciiTheme="minorHAnsi" w:eastAsiaTheme="minorHAnsi" w:hAnsiTheme="minorHAnsi" w:cstheme="minorBidi"/>
      <w:kern w:val="2"/>
      <w:lang w:eastAsia="en-US" w:bidi="ar-SA"/>
      <w14:ligatures w14:val="standardContextual"/>
    </w:rPr>
  </w:style>
  <w:style w:type="character" w:customStyle="1" w:styleId="HeaderChar">
    <w:name w:val="Header Char"/>
    <w:basedOn w:val="DefaultParagraphFont"/>
    <w:link w:val="Header"/>
    <w:uiPriority w:val="99"/>
    <w:rsid w:val="00524028"/>
  </w:style>
  <w:style w:type="paragraph" w:styleId="Footer">
    <w:name w:val="footer"/>
    <w:basedOn w:val="Normal"/>
    <w:link w:val="FooterChar"/>
    <w:uiPriority w:val="99"/>
    <w:unhideWhenUsed/>
    <w:rsid w:val="00524028"/>
    <w:pPr>
      <w:widowControl/>
      <w:tabs>
        <w:tab w:val="center" w:pos="4680"/>
        <w:tab w:val="right" w:pos="9360"/>
      </w:tabs>
      <w:autoSpaceDE/>
      <w:autoSpaceDN/>
    </w:pPr>
    <w:rPr>
      <w:rFonts w:asciiTheme="minorHAnsi" w:eastAsiaTheme="minorHAnsi" w:hAnsiTheme="minorHAnsi" w:cstheme="minorBidi"/>
      <w:kern w:val="2"/>
      <w:lang w:eastAsia="en-US" w:bidi="ar-SA"/>
      <w14:ligatures w14:val="standardContextual"/>
    </w:rPr>
  </w:style>
  <w:style w:type="character" w:customStyle="1" w:styleId="FooterChar">
    <w:name w:val="Footer Char"/>
    <w:basedOn w:val="DefaultParagraphFont"/>
    <w:link w:val="Footer"/>
    <w:uiPriority w:val="99"/>
    <w:rsid w:val="00524028"/>
  </w:style>
  <w:style w:type="paragraph" w:styleId="BodyText">
    <w:name w:val="Body Text"/>
    <w:basedOn w:val="Normal"/>
    <w:link w:val="BodyTextChar"/>
    <w:uiPriority w:val="1"/>
    <w:qFormat/>
    <w:rsid w:val="004028B7"/>
  </w:style>
  <w:style w:type="character" w:customStyle="1" w:styleId="BodyTextChar">
    <w:name w:val="Body Text Char"/>
    <w:basedOn w:val="DefaultParagraphFont"/>
    <w:link w:val="BodyText"/>
    <w:uiPriority w:val="1"/>
    <w:rsid w:val="004028B7"/>
    <w:rPr>
      <w:rFonts w:ascii="Times New Roman" w:eastAsia="Times New Roman" w:hAnsi="Times New Roman" w:cs="Times New Roman"/>
      <w:kern w:val="0"/>
      <w:lang w:eastAsia="en-CA" w:bidi="en-CA"/>
      <w14:ligatures w14:val="none"/>
    </w:rPr>
  </w:style>
  <w:style w:type="character" w:styleId="Hyperlink">
    <w:name w:val="Hyperlink"/>
    <w:basedOn w:val="DefaultParagraphFont"/>
    <w:uiPriority w:val="99"/>
    <w:unhideWhenUsed/>
    <w:rsid w:val="00DF50A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dmin@riverswestdistrict.ca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admin@riverswestdistrict.ca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3</Pages>
  <Words>831</Words>
  <Characters>4741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Administrative Associate</dc:creator>
  <cp:keywords/>
  <dc:description/>
  <cp:lastModifiedBy>User</cp:lastModifiedBy>
  <cp:revision>11</cp:revision>
  <dcterms:created xsi:type="dcterms:W3CDTF">2026-03-16T18:16:00Z</dcterms:created>
  <dcterms:modified xsi:type="dcterms:W3CDTF">2026-07-02T21:34:00Z</dcterms:modified>
</cp:coreProperties>
</file>